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72" w:rsidRPr="009814F4" w:rsidRDefault="00A36172" w:rsidP="00A36172">
      <w:pPr>
        <w:pStyle w:val="a3"/>
        <w:numPr>
          <w:ilvl w:val="0"/>
          <w:numId w:val="21"/>
        </w:numPr>
        <w:shd w:val="clear" w:color="auto" w:fill="FFFFFF"/>
        <w:spacing w:line="274" w:lineRule="atLeast"/>
        <w:ind w:left="-142" w:right="-284"/>
        <w:rPr>
          <w:b/>
        </w:rPr>
      </w:pPr>
      <w:r w:rsidRPr="009814F4">
        <w:rPr>
          <w:b/>
        </w:rPr>
        <w:t>Мотивация</w:t>
      </w:r>
    </w:p>
    <w:p w:rsidR="00A36172" w:rsidRDefault="00A36172" w:rsidP="00A36172">
      <w:pPr>
        <w:spacing w:after="0" w:line="240" w:lineRule="auto"/>
        <w:ind w:left="-85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B2844">
        <w:rPr>
          <w:rFonts w:ascii="Times New Roman" w:eastAsia="Times New Roman" w:hAnsi="Times New Roman"/>
          <w:sz w:val="24"/>
          <w:szCs w:val="24"/>
          <w:lang w:eastAsia="ru-RU"/>
        </w:rPr>
        <w:t xml:space="preserve">Добрый день, уважаемые коллеги! </w:t>
      </w:r>
    </w:p>
    <w:p w:rsidR="00182CDA" w:rsidRPr="00A74C7B" w:rsidRDefault="00182CDA" w:rsidP="00182CDA">
      <w:pPr>
        <w:shd w:val="clear" w:color="auto" w:fill="FFFFFF"/>
        <w:spacing w:after="135" w:line="240" w:lineRule="auto"/>
        <w:rPr>
          <w:rFonts w:ascii="Helvetica" w:eastAsia="Times New Roman" w:hAnsi="Helvetica" w:cs="Helvetica"/>
          <w:b/>
          <w:bCs/>
          <w:i/>
          <w:iCs/>
          <w:color w:val="333333"/>
          <w:sz w:val="21"/>
          <w:lang w:eastAsia="ru-RU"/>
        </w:rPr>
      </w:pPr>
      <w:r w:rsidRPr="00A74C7B">
        <w:rPr>
          <w:rFonts w:ascii="Helvetica" w:eastAsia="Times New Roman" w:hAnsi="Helvetica" w:cs="Helvetica"/>
          <w:b/>
          <w:bCs/>
          <w:color w:val="333333"/>
          <w:sz w:val="21"/>
          <w:lang w:eastAsia="ru-RU"/>
        </w:rPr>
        <w:t>Основная проблема, которая стоит перед современным обществом – как найти подход к каждому ребенку с целью </w:t>
      </w:r>
      <w:r w:rsidRPr="00A74C7B">
        <w:rPr>
          <w:rFonts w:ascii="Helvetica" w:eastAsia="Times New Roman" w:hAnsi="Helvetica" w:cs="Helvetica"/>
          <w:color w:val="333333"/>
          <w:sz w:val="21"/>
          <w:szCs w:val="21"/>
          <w:lang w:eastAsia="ru-RU"/>
        </w:rPr>
        <w:t xml:space="preserve">обеспечения доступности качественного образования. </w:t>
      </w:r>
    </w:p>
    <w:p w:rsidR="00182CDA" w:rsidRPr="00A74C7B" w:rsidRDefault="00182CDA" w:rsidP="00182CDA">
      <w:pPr>
        <w:shd w:val="clear" w:color="auto" w:fill="FFFFFF"/>
        <w:spacing w:after="135" w:line="240" w:lineRule="auto"/>
        <w:rPr>
          <w:rFonts w:ascii="Helvetica" w:eastAsia="Times New Roman" w:hAnsi="Helvetica" w:cs="Helvetica"/>
          <w:color w:val="333333"/>
          <w:sz w:val="21"/>
          <w:szCs w:val="21"/>
          <w:lang w:eastAsia="ru-RU"/>
        </w:rPr>
      </w:pPr>
      <w:r w:rsidRPr="00A74C7B">
        <w:rPr>
          <w:rFonts w:ascii="Helvetica" w:eastAsia="Times New Roman" w:hAnsi="Helvetica" w:cs="Helvetica"/>
          <w:b/>
          <w:bCs/>
          <w:i/>
          <w:iCs/>
          <w:color w:val="333333"/>
          <w:sz w:val="21"/>
          <w:lang w:eastAsia="ru-RU"/>
        </w:rPr>
        <w:t>Качество школьного образования - </w:t>
      </w:r>
      <w:r w:rsidRPr="00A74C7B">
        <w:rPr>
          <w:rFonts w:ascii="Helvetica" w:eastAsia="Times New Roman" w:hAnsi="Helvetica" w:cs="Helvetica"/>
          <w:color w:val="333333"/>
          <w:sz w:val="21"/>
          <w:szCs w:val="21"/>
          <w:lang w:eastAsia="ru-RU"/>
        </w:rPr>
        <w:t>это такая совокупность его свойств, которая позволяет решать задачи по подготовке разносторонне развитой личности гражданина, способной ориентироваться в ценностях мировой и отечественной культуры, осуществлять выбор профессии, адаптироваться в новых социально-экономических условиях, осуществлять непрерывное самообразование, личностное самосовершенствование.</w:t>
      </w:r>
    </w:p>
    <w:p w:rsidR="00182CDA" w:rsidRDefault="00182CDA" w:rsidP="00182CDA">
      <w:pPr>
        <w:shd w:val="clear" w:color="auto" w:fill="FFFFFF"/>
        <w:spacing w:after="135" w:line="240" w:lineRule="auto"/>
        <w:rPr>
          <w:rFonts w:ascii="Helvetica" w:eastAsia="Times New Roman" w:hAnsi="Helvetica" w:cs="Helvetica"/>
          <w:color w:val="333333"/>
          <w:sz w:val="21"/>
          <w:szCs w:val="21"/>
          <w:lang w:eastAsia="ru-RU"/>
        </w:rPr>
      </w:pPr>
      <w:r w:rsidRPr="00A74C7B">
        <w:rPr>
          <w:rFonts w:ascii="Helvetica" w:eastAsia="Times New Roman" w:hAnsi="Helvetica" w:cs="Helvetica"/>
          <w:b/>
          <w:bCs/>
          <w:i/>
          <w:iCs/>
          <w:color w:val="333333"/>
          <w:sz w:val="21"/>
          <w:lang w:eastAsia="ru-RU"/>
        </w:rPr>
        <w:t xml:space="preserve">Структурные компоненты качества результатов образовательной </w:t>
      </w:r>
      <w:proofErr w:type="spellStart"/>
      <w:r w:rsidRPr="00A74C7B">
        <w:rPr>
          <w:rFonts w:ascii="Helvetica" w:eastAsia="Times New Roman" w:hAnsi="Helvetica" w:cs="Helvetica"/>
          <w:b/>
          <w:bCs/>
          <w:i/>
          <w:iCs/>
          <w:color w:val="333333"/>
          <w:sz w:val="21"/>
          <w:lang w:eastAsia="ru-RU"/>
        </w:rPr>
        <w:t>деятельности</w:t>
      </w:r>
      <w:proofErr w:type="gramStart"/>
      <w:r w:rsidRPr="00A74C7B">
        <w:rPr>
          <w:rFonts w:ascii="Helvetica" w:eastAsia="Times New Roman" w:hAnsi="Helvetica" w:cs="Helvetica"/>
          <w:b/>
          <w:bCs/>
          <w:i/>
          <w:iCs/>
          <w:color w:val="333333"/>
          <w:sz w:val="21"/>
          <w:lang w:eastAsia="ru-RU"/>
        </w:rPr>
        <w:t>:</w:t>
      </w:r>
      <w:r w:rsidRPr="00A74C7B">
        <w:rPr>
          <w:rFonts w:ascii="Helvetica" w:eastAsia="Times New Roman" w:hAnsi="Helvetica" w:cs="Helvetica"/>
          <w:color w:val="333333"/>
          <w:sz w:val="21"/>
          <w:szCs w:val="21"/>
          <w:lang w:eastAsia="ru-RU"/>
        </w:rPr>
        <w:t>к</w:t>
      </w:r>
      <w:proofErr w:type="gramEnd"/>
      <w:r w:rsidRPr="00A74C7B">
        <w:rPr>
          <w:rFonts w:ascii="Helvetica" w:eastAsia="Times New Roman" w:hAnsi="Helvetica" w:cs="Helvetica"/>
          <w:color w:val="333333"/>
          <w:sz w:val="21"/>
          <w:szCs w:val="21"/>
          <w:lang w:eastAsia="ru-RU"/>
        </w:rPr>
        <w:t>онкурентоспособность</w:t>
      </w:r>
      <w:proofErr w:type="spellEnd"/>
      <w:r w:rsidRPr="00A74C7B">
        <w:rPr>
          <w:rFonts w:ascii="Helvetica" w:eastAsia="Times New Roman" w:hAnsi="Helvetica" w:cs="Helvetica"/>
          <w:color w:val="333333"/>
          <w:sz w:val="21"/>
          <w:szCs w:val="21"/>
          <w:lang w:eastAsia="ru-RU"/>
        </w:rPr>
        <w:t xml:space="preserve"> ОУ; </w:t>
      </w:r>
      <w:r w:rsidRPr="003D66D9">
        <w:rPr>
          <w:rFonts w:ascii="Helvetica" w:eastAsia="Times New Roman" w:hAnsi="Helvetica" w:cs="Helvetica"/>
          <w:b/>
          <w:color w:val="333333"/>
          <w:sz w:val="21"/>
          <w:szCs w:val="21"/>
          <w:u w:val="single"/>
          <w:lang w:eastAsia="ru-RU"/>
        </w:rPr>
        <w:t>качество подготовки выпускников</w:t>
      </w:r>
      <w:r w:rsidRPr="00A74C7B">
        <w:rPr>
          <w:rFonts w:ascii="Helvetica" w:eastAsia="Times New Roman" w:hAnsi="Helvetica" w:cs="Helvetica"/>
          <w:color w:val="333333"/>
          <w:sz w:val="21"/>
          <w:szCs w:val="21"/>
          <w:lang w:eastAsia="ru-RU"/>
        </w:rPr>
        <w:t xml:space="preserve">; качество </w:t>
      </w:r>
      <w:proofErr w:type="spellStart"/>
      <w:r w:rsidRPr="00A74C7B">
        <w:rPr>
          <w:rFonts w:ascii="Helvetica" w:eastAsia="Times New Roman" w:hAnsi="Helvetica" w:cs="Helvetica"/>
          <w:color w:val="333333"/>
          <w:sz w:val="21"/>
          <w:szCs w:val="21"/>
          <w:lang w:eastAsia="ru-RU"/>
        </w:rPr>
        <w:t>обученности</w:t>
      </w:r>
      <w:proofErr w:type="spellEnd"/>
      <w:r w:rsidRPr="00A74C7B">
        <w:rPr>
          <w:rFonts w:ascii="Helvetica" w:eastAsia="Times New Roman" w:hAnsi="Helvetica" w:cs="Helvetica"/>
          <w:color w:val="333333"/>
          <w:sz w:val="21"/>
          <w:szCs w:val="21"/>
          <w:lang w:eastAsia="ru-RU"/>
        </w:rPr>
        <w:t xml:space="preserve"> школьников; </w:t>
      </w:r>
      <w:r w:rsidRPr="003D66D9">
        <w:rPr>
          <w:rFonts w:ascii="Helvetica" w:eastAsia="Times New Roman" w:hAnsi="Helvetica" w:cs="Helvetica"/>
          <w:b/>
          <w:color w:val="333333"/>
          <w:sz w:val="21"/>
          <w:szCs w:val="21"/>
          <w:u w:val="single"/>
          <w:lang w:eastAsia="ru-RU"/>
        </w:rPr>
        <w:t>результативность учебных занятий</w:t>
      </w:r>
      <w:r w:rsidRPr="00A74C7B">
        <w:rPr>
          <w:rFonts w:ascii="Helvetica" w:eastAsia="Times New Roman" w:hAnsi="Helvetica" w:cs="Helvetica"/>
          <w:color w:val="333333"/>
          <w:sz w:val="21"/>
          <w:szCs w:val="21"/>
          <w:lang w:eastAsia="ru-RU"/>
        </w:rPr>
        <w:t xml:space="preserve"> и внеклассных дел; способность школы обеспечить сохранение и укрепление здоровья обучающихся; уровень воспитанности обучающихся; личностные достижения обучающихся и педагогов.</w:t>
      </w:r>
    </w:p>
    <w:p w:rsidR="00182CDA" w:rsidRPr="00A74C7B" w:rsidRDefault="00182CDA" w:rsidP="00182CDA">
      <w:pPr>
        <w:shd w:val="clear" w:color="auto" w:fill="FFFFFF"/>
        <w:spacing w:after="135" w:line="240" w:lineRule="auto"/>
        <w:ind w:firstLine="708"/>
        <w:rPr>
          <w:rFonts w:ascii="Helvetica" w:eastAsia="Times New Roman" w:hAnsi="Helvetica" w:cs="Helvetica"/>
          <w:color w:val="333333"/>
          <w:sz w:val="21"/>
          <w:szCs w:val="21"/>
          <w:lang w:eastAsia="ru-RU"/>
        </w:rPr>
      </w:pPr>
      <w:r w:rsidRPr="00A74C7B">
        <w:rPr>
          <w:rFonts w:ascii="Helvetica" w:eastAsia="Times New Roman" w:hAnsi="Helvetica" w:cs="Helvetica"/>
          <w:color w:val="333333"/>
          <w:sz w:val="21"/>
          <w:szCs w:val="21"/>
          <w:lang w:eastAsia="ru-RU"/>
        </w:rPr>
        <w:t>В настоящее время в России идёт становление новой системы образования, которая ориентирована на вхождение в мировое образовательное пространство, на социальный запрос, который сформировался в нашем обществе за период реформ.</w:t>
      </w:r>
    </w:p>
    <w:p w:rsidR="009202D7" w:rsidRDefault="009202D7" w:rsidP="009202D7">
      <w:pPr>
        <w:pStyle w:val="a9"/>
        <w:jc w:val="right"/>
        <w:rPr>
          <w:b/>
          <w:sz w:val="28"/>
          <w:szCs w:val="28"/>
        </w:rPr>
      </w:pPr>
      <w:r>
        <w:rPr>
          <w:rFonts w:ascii="Times New Roman" w:eastAsia="Times New Roman" w:hAnsi="Times New Roman"/>
          <w:sz w:val="24"/>
          <w:szCs w:val="24"/>
          <w:lang w:eastAsia="ru-RU"/>
        </w:rPr>
        <w:t xml:space="preserve">Я хочу остановиться на  первом из двух важных составляющих качества образования </w:t>
      </w:r>
      <w:proofErr w:type="gramStart"/>
      <w:r>
        <w:rPr>
          <w:rFonts w:ascii="Times New Roman" w:eastAsia="Times New Roman" w:hAnsi="Times New Roman"/>
          <w:sz w:val="24"/>
          <w:szCs w:val="24"/>
          <w:lang w:eastAsia="ru-RU"/>
        </w:rPr>
        <w:t>–э</w:t>
      </w:r>
      <w:proofErr w:type="gramEnd"/>
      <w:r>
        <w:rPr>
          <w:rFonts w:ascii="Times New Roman" w:eastAsia="Times New Roman" w:hAnsi="Times New Roman"/>
          <w:sz w:val="24"/>
          <w:szCs w:val="24"/>
          <w:lang w:eastAsia="ru-RU"/>
        </w:rPr>
        <w:t>то урок.</w:t>
      </w:r>
      <w:r w:rsidRPr="009202D7">
        <w:rPr>
          <w:b/>
          <w:sz w:val="28"/>
          <w:szCs w:val="28"/>
        </w:rPr>
        <w:t xml:space="preserve"> </w:t>
      </w:r>
    </w:p>
    <w:p w:rsidR="009202D7" w:rsidRPr="009202D7" w:rsidRDefault="009202D7" w:rsidP="009202D7">
      <w:pPr>
        <w:pStyle w:val="a9"/>
        <w:jc w:val="right"/>
        <w:rPr>
          <w:rFonts w:ascii="Times New Roman" w:hAnsi="Times New Roman"/>
          <w:b/>
          <w:sz w:val="24"/>
          <w:szCs w:val="24"/>
          <w:lang w:eastAsia="ru-RU"/>
        </w:rPr>
      </w:pPr>
      <w:r w:rsidRPr="009202D7">
        <w:rPr>
          <w:rFonts w:ascii="Times New Roman" w:hAnsi="Times New Roman"/>
          <w:b/>
          <w:sz w:val="24"/>
          <w:szCs w:val="24"/>
          <w:lang w:eastAsia="ru-RU"/>
        </w:rPr>
        <w:t>« Урок – это зеркало общей и</w:t>
      </w:r>
    </w:p>
    <w:p w:rsidR="009202D7" w:rsidRPr="009202D7" w:rsidRDefault="009202D7" w:rsidP="009202D7">
      <w:pPr>
        <w:pStyle w:val="a9"/>
        <w:jc w:val="right"/>
        <w:rPr>
          <w:rFonts w:ascii="Times New Roman" w:hAnsi="Times New Roman"/>
          <w:b/>
          <w:sz w:val="24"/>
          <w:szCs w:val="24"/>
          <w:lang w:eastAsia="ru-RU"/>
        </w:rPr>
      </w:pPr>
      <w:r w:rsidRPr="009202D7">
        <w:rPr>
          <w:rFonts w:ascii="Times New Roman" w:hAnsi="Times New Roman"/>
          <w:b/>
          <w:sz w:val="24"/>
          <w:szCs w:val="24"/>
          <w:lang w:eastAsia="ru-RU"/>
        </w:rPr>
        <w:t>педагогической культуры учителя,</w:t>
      </w:r>
    </w:p>
    <w:p w:rsidR="009202D7" w:rsidRPr="009202D7" w:rsidRDefault="009202D7" w:rsidP="009202D7">
      <w:pPr>
        <w:pStyle w:val="a9"/>
        <w:jc w:val="right"/>
        <w:rPr>
          <w:rFonts w:ascii="Times New Roman" w:hAnsi="Times New Roman"/>
          <w:b/>
          <w:sz w:val="24"/>
          <w:szCs w:val="24"/>
          <w:lang w:eastAsia="ru-RU"/>
        </w:rPr>
      </w:pPr>
      <w:r w:rsidRPr="009202D7">
        <w:rPr>
          <w:rFonts w:ascii="Times New Roman" w:hAnsi="Times New Roman"/>
          <w:b/>
          <w:sz w:val="24"/>
          <w:szCs w:val="24"/>
          <w:lang w:eastAsia="ru-RU"/>
        </w:rPr>
        <w:t>мерило его интеллектуального богатства,</w:t>
      </w:r>
    </w:p>
    <w:p w:rsidR="009202D7" w:rsidRPr="009202D7" w:rsidRDefault="009202D7" w:rsidP="009202D7">
      <w:pPr>
        <w:pStyle w:val="a9"/>
        <w:jc w:val="right"/>
        <w:rPr>
          <w:rFonts w:ascii="Times New Roman" w:hAnsi="Times New Roman"/>
          <w:b/>
          <w:sz w:val="24"/>
          <w:szCs w:val="24"/>
          <w:lang w:eastAsia="ru-RU"/>
        </w:rPr>
      </w:pPr>
      <w:r w:rsidRPr="009202D7">
        <w:rPr>
          <w:rFonts w:ascii="Times New Roman" w:hAnsi="Times New Roman"/>
          <w:b/>
          <w:sz w:val="24"/>
          <w:szCs w:val="24"/>
          <w:lang w:eastAsia="ru-RU"/>
        </w:rPr>
        <w:t>показатель его кругозора, эрудиции»</w:t>
      </w:r>
    </w:p>
    <w:p w:rsidR="009202D7" w:rsidRPr="00853F9F" w:rsidRDefault="009202D7" w:rsidP="009202D7">
      <w:pPr>
        <w:pStyle w:val="a9"/>
        <w:jc w:val="right"/>
        <w:rPr>
          <w:rFonts w:ascii="Times New Roman" w:hAnsi="Times New Roman"/>
          <w:b/>
          <w:sz w:val="28"/>
          <w:szCs w:val="28"/>
          <w:lang w:eastAsia="ru-RU"/>
        </w:rPr>
      </w:pPr>
      <w:r w:rsidRPr="009202D7">
        <w:rPr>
          <w:rFonts w:ascii="Times New Roman" w:hAnsi="Times New Roman"/>
          <w:b/>
          <w:sz w:val="24"/>
          <w:szCs w:val="24"/>
          <w:lang w:eastAsia="ru-RU"/>
        </w:rPr>
        <w:t>Сухомлинский В</w:t>
      </w:r>
      <w:r>
        <w:rPr>
          <w:rFonts w:ascii="Times New Roman" w:hAnsi="Times New Roman"/>
          <w:b/>
          <w:sz w:val="24"/>
          <w:szCs w:val="24"/>
          <w:lang w:eastAsia="ru-RU"/>
        </w:rPr>
        <w:t>асилий Александрович.</w:t>
      </w:r>
    </w:p>
    <w:p w:rsidR="00A36172" w:rsidRDefault="00A36172" w:rsidP="00A36172">
      <w:pPr>
        <w:spacing w:after="0" w:line="240" w:lineRule="auto"/>
        <w:ind w:left="-851" w:firstLine="567"/>
        <w:jc w:val="both"/>
        <w:rPr>
          <w:rFonts w:ascii="Times New Roman" w:eastAsia="Times New Roman" w:hAnsi="Times New Roman"/>
          <w:sz w:val="24"/>
          <w:szCs w:val="24"/>
          <w:lang w:eastAsia="ru-RU"/>
        </w:rPr>
      </w:pPr>
    </w:p>
    <w:p w:rsidR="00A36172" w:rsidRPr="004B2844" w:rsidRDefault="00A36172" w:rsidP="00A36172">
      <w:pPr>
        <w:spacing w:after="0" w:line="240" w:lineRule="auto"/>
        <w:ind w:left="-851"/>
        <w:jc w:val="both"/>
        <w:rPr>
          <w:rFonts w:ascii="Times New Roman" w:eastAsia="Times New Roman" w:hAnsi="Times New Roman"/>
          <w:sz w:val="24"/>
          <w:szCs w:val="24"/>
          <w:lang w:eastAsia="ru-RU"/>
        </w:rPr>
      </w:pPr>
    </w:p>
    <w:p w:rsidR="00A36172" w:rsidRPr="0056568A" w:rsidRDefault="00A36172" w:rsidP="00A36172">
      <w:pPr>
        <w:pStyle w:val="a8"/>
        <w:numPr>
          <w:ilvl w:val="0"/>
          <w:numId w:val="22"/>
        </w:numPr>
        <w:spacing w:after="0" w:line="240" w:lineRule="auto"/>
        <w:ind w:left="-851" w:firstLine="720"/>
        <w:jc w:val="both"/>
        <w:rPr>
          <w:rFonts w:ascii="Times New Roman" w:eastAsia="Times New Roman" w:hAnsi="Times New Roman"/>
          <w:sz w:val="28"/>
          <w:szCs w:val="28"/>
          <w:lang w:eastAsia="ru-RU"/>
        </w:rPr>
      </w:pPr>
      <w:r w:rsidRPr="0056568A">
        <w:rPr>
          <w:rFonts w:ascii="Times New Roman" w:eastAsia="Times New Roman" w:hAnsi="Times New Roman"/>
          <w:sz w:val="28"/>
          <w:szCs w:val="28"/>
          <w:lang w:eastAsia="ru-RU"/>
        </w:rPr>
        <w:t xml:space="preserve">Если Вы уверены, что для </w:t>
      </w:r>
      <w:r w:rsidRPr="0056568A">
        <w:rPr>
          <w:rFonts w:ascii="Times New Roman" w:eastAsia="Times New Roman" w:hAnsi="Times New Roman"/>
          <w:i/>
          <w:iCs/>
          <w:sz w:val="28"/>
          <w:szCs w:val="28"/>
          <w:lang w:eastAsia="ru-RU"/>
        </w:rPr>
        <w:t>учителя</w:t>
      </w:r>
      <w:r w:rsidRPr="0056568A">
        <w:rPr>
          <w:rFonts w:ascii="Times New Roman" w:eastAsia="Times New Roman" w:hAnsi="Times New Roman"/>
          <w:sz w:val="28"/>
          <w:szCs w:val="28"/>
          <w:lang w:eastAsia="ru-RU"/>
        </w:rPr>
        <w:t> хорошее качество образования связано с умением ученика самостоятельно мыслить, анализировать и самостоятельно работать – поднимите правую руку!</w:t>
      </w:r>
    </w:p>
    <w:p w:rsidR="00A36172" w:rsidRPr="0056568A" w:rsidRDefault="00A36172" w:rsidP="00A36172">
      <w:pPr>
        <w:numPr>
          <w:ilvl w:val="0"/>
          <w:numId w:val="22"/>
        </w:numPr>
        <w:spacing w:after="0" w:line="240" w:lineRule="auto"/>
        <w:ind w:left="-851" w:firstLine="720"/>
        <w:jc w:val="both"/>
        <w:rPr>
          <w:rFonts w:ascii="Times New Roman" w:eastAsia="Times New Roman" w:hAnsi="Times New Roman"/>
          <w:sz w:val="28"/>
          <w:szCs w:val="28"/>
          <w:lang w:eastAsia="ru-RU"/>
        </w:rPr>
      </w:pPr>
      <w:r w:rsidRPr="0056568A">
        <w:rPr>
          <w:rFonts w:ascii="Times New Roman" w:eastAsia="Times New Roman" w:hAnsi="Times New Roman"/>
          <w:sz w:val="28"/>
          <w:szCs w:val="28"/>
          <w:lang w:eastAsia="ru-RU"/>
        </w:rPr>
        <w:t>Если вы считаете, что хорошее качество образования связано со школой, которая учитывает индивидуальные особенности школьника, способности и потребности детей – кивните головой.</w:t>
      </w:r>
    </w:p>
    <w:p w:rsidR="00A36172" w:rsidRPr="0056568A" w:rsidRDefault="00A36172" w:rsidP="00A36172">
      <w:pPr>
        <w:numPr>
          <w:ilvl w:val="0"/>
          <w:numId w:val="22"/>
        </w:numPr>
        <w:spacing w:after="0" w:line="240" w:lineRule="auto"/>
        <w:ind w:left="-851" w:firstLine="720"/>
        <w:jc w:val="both"/>
        <w:rPr>
          <w:rFonts w:ascii="Times New Roman" w:eastAsia="Times New Roman" w:hAnsi="Times New Roman"/>
          <w:sz w:val="28"/>
          <w:szCs w:val="28"/>
          <w:lang w:eastAsia="ru-RU"/>
        </w:rPr>
      </w:pPr>
      <w:r w:rsidRPr="0056568A">
        <w:rPr>
          <w:rFonts w:ascii="Times New Roman" w:eastAsia="Times New Roman" w:hAnsi="Times New Roman"/>
          <w:sz w:val="28"/>
          <w:szCs w:val="28"/>
          <w:lang w:eastAsia="ru-RU"/>
        </w:rPr>
        <w:t xml:space="preserve">Если вы согласны с тем, что для повышения профессиональной компетентности педагогов необходимо использовать наряду с </w:t>
      </w:r>
      <w:proofErr w:type="gramStart"/>
      <w:r w:rsidRPr="0056568A">
        <w:rPr>
          <w:rFonts w:ascii="Times New Roman" w:eastAsia="Times New Roman" w:hAnsi="Times New Roman"/>
          <w:sz w:val="28"/>
          <w:szCs w:val="28"/>
          <w:lang w:eastAsia="ru-RU"/>
        </w:rPr>
        <w:t>традиционными</w:t>
      </w:r>
      <w:proofErr w:type="gramEnd"/>
      <w:r w:rsidRPr="0056568A">
        <w:rPr>
          <w:rFonts w:ascii="Times New Roman" w:eastAsia="Times New Roman" w:hAnsi="Times New Roman"/>
          <w:sz w:val="28"/>
          <w:szCs w:val="28"/>
          <w:lang w:eastAsia="ru-RU"/>
        </w:rPr>
        <w:t>, активные методы обучения, хлопните в ладоши.</w:t>
      </w:r>
    </w:p>
    <w:p w:rsidR="00A36172" w:rsidRPr="0056568A" w:rsidRDefault="00A36172" w:rsidP="00A36172">
      <w:pPr>
        <w:spacing w:after="0" w:line="240" w:lineRule="auto"/>
        <w:ind w:left="-851"/>
        <w:jc w:val="both"/>
        <w:rPr>
          <w:rFonts w:ascii="Times New Roman" w:eastAsia="Times New Roman" w:hAnsi="Times New Roman"/>
          <w:sz w:val="28"/>
          <w:szCs w:val="28"/>
          <w:lang w:eastAsia="ru-RU"/>
        </w:rPr>
      </w:pPr>
      <w:r w:rsidRPr="0056568A">
        <w:rPr>
          <w:rFonts w:ascii="Times New Roman" w:eastAsia="Times New Roman" w:hAnsi="Times New Roman"/>
          <w:sz w:val="28"/>
          <w:szCs w:val="28"/>
          <w:lang w:eastAsia="ru-RU"/>
        </w:rPr>
        <w:t>Вижу заинтересованные лица, многие уже настроились на работу  и готовы к восприятию информации. А это значит, что один из многочисленных приёмов активизаци</w:t>
      </w:r>
      <w:r w:rsidR="009202D7" w:rsidRPr="0056568A">
        <w:rPr>
          <w:rFonts w:ascii="Times New Roman" w:eastAsia="Times New Roman" w:hAnsi="Times New Roman"/>
          <w:sz w:val="28"/>
          <w:szCs w:val="28"/>
          <w:lang w:eastAsia="ru-RU"/>
        </w:rPr>
        <w:t>и, используемых мной на уроках</w:t>
      </w:r>
      <w:r w:rsidRPr="0056568A">
        <w:rPr>
          <w:rFonts w:ascii="Times New Roman" w:eastAsia="Times New Roman" w:hAnsi="Times New Roman"/>
          <w:sz w:val="28"/>
          <w:szCs w:val="28"/>
          <w:lang w:eastAsia="ru-RU"/>
        </w:rPr>
        <w:t>, успешно сработал.</w:t>
      </w:r>
    </w:p>
    <w:p w:rsidR="00A36172" w:rsidRPr="0056568A" w:rsidRDefault="00A36172" w:rsidP="00A36172">
      <w:pPr>
        <w:pStyle w:val="a3"/>
        <w:shd w:val="clear" w:color="auto" w:fill="FFFFFF"/>
        <w:spacing w:line="274" w:lineRule="atLeast"/>
        <w:ind w:left="-851" w:right="-284" w:firstLine="567"/>
        <w:rPr>
          <w:b/>
          <w:sz w:val="28"/>
          <w:szCs w:val="28"/>
        </w:rPr>
      </w:pPr>
      <w:r w:rsidRPr="0056568A">
        <w:rPr>
          <w:sz w:val="28"/>
          <w:szCs w:val="28"/>
        </w:rPr>
        <w:t xml:space="preserve"> Взгляните на экран.  Каждый из вас воспринимает рисунок по-своему. Мне хочется, чтобы вы остановили свой взгляд на бутоне.  Ведь  цветок в бутоне - это только потенциальная возможность. Когда он раскрывается и растет вовне из своего центра, то олицетворяет развитие в осуществлении. В осуществлении чего, спросите вы? Сегодня, здесь и сейчас – </w:t>
      </w:r>
      <w:r w:rsidRPr="0056568A">
        <w:rPr>
          <w:b/>
          <w:sz w:val="28"/>
          <w:szCs w:val="28"/>
        </w:rPr>
        <w:t>(КЛИК)</w:t>
      </w:r>
    </w:p>
    <w:p w:rsidR="00A36172" w:rsidRPr="0056568A" w:rsidRDefault="00A36172" w:rsidP="00A36172">
      <w:pPr>
        <w:pStyle w:val="a3"/>
        <w:shd w:val="clear" w:color="auto" w:fill="FFFFFF"/>
        <w:spacing w:line="274" w:lineRule="atLeast"/>
        <w:ind w:left="-851" w:right="-284" w:firstLine="567"/>
        <w:rPr>
          <w:color w:val="000000"/>
          <w:sz w:val="28"/>
          <w:szCs w:val="28"/>
          <w:shd w:val="clear" w:color="auto" w:fill="FFFFFF"/>
        </w:rPr>
      </w:pPr>
      <w:r w:rsidRPr="0056568A">
        <w:rPr>
          <w:sz w:val="28"/>
          <w:szCs w:val="28"/>
        </w:rPr>
        <w:t xml:space="preserve">в осуществлении желаний учителя: учить, </w:t>
      </w:r>
      <w:proofErr w:type="gramStart"/>
      <w:r w:rsidRPr="0056568A">
        <w:rPr>
          <w:sz w:val="28"/>
          <w:szCs w:val="28"/>
        </w:rPr>
        <w:t>учиться</w:t>
      </w:r>
      <w:proofErr w:type="gramEnd"/>
      <w:r w:rsidRPr="0056568A">
        <w:rPr>
          <w:sz w:val="28"/>
          <w:szCs w:val="28"/>
        </w:rPr>
        <w:t xml:space="preserve"> и «расти» в профессиональной деятельности.</w:t>
      </w:r>
      <w:r w:rsidRPr="0056568A">
        <w:rPr>
          <w:color w:val="000000"/>
          <w:sz w:val="28"/>
          <w:szCs w:val="28"/>
          <w:shd w:val="clear" w:color="auto" w:fill="FFFFFF"/>
        </w:rPr>
        <w:t xml:space="preserve"> </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lastRenderedPageBreak/>
        <w:t>Так как у каждого школьника свои индивидуальные интересы, способности, склонности, то надо, прежде всего, знать психолого-педагогические особенности, чтобы выбрать основные направления работы с ними, включая в учебный процесс самые различные виды деятельности</w:t>
      </w:r>
      <w:r w:rsidR="0056568A" w:rsidRPr="0056568A">
        <w:rPr>
          <w:rFonts w:ascii="Times New Roman" w:eastAsia="Times New Roman" w:hAnsi="Times New Roman" w:cs="Times New Roman"/>
          <w:sz w:val="28"/>
          <w:szCs w:val="28"/>
          <w:lang w:eastAsia="ru-RU"/>
        </w:rPr>
        <w:t>.</w:t>
      </w:r>
      <w:r w:rsidRPr="0056568A">
        <w:rPr>
          <w:rFonts w:ascii="Times New Roman" w:eastAsia="Times New Roman" w:hAnsi="Times New Roman" w:cs="Times New Roman"/>
          <w:sz w:val="28"/>
          <w:szCs w:val="28"/>
          <w:lang w:eastAsia="ru-RU"/>
        </w:rPr>
        <w:t xml:space="preserve"> В своей работе необходимо учитывать следующее.</w:t>
      </w:r>
    </w:p>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Выделяется несколько уровней активности у детей:</w:t>
      </w:r>
    </w:p>
    <w:p w:rsidR="00A74C7B" w:rsidRPr="0056568A" w:rsidRDefault="00A74C7B" w:rsidP="00A74C7B">
      <w:pPr>
        <w:shd w:val="clear" w:color="auto" w:fill="FFFFFF"/>
        <w:spacing w:after="135" w:line="240" w:lineRule="auto"/>
        <w:jc w:val="center"/>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НУЛЕВОЙ УРОВЕНЬ АКТИВНОСТИ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782"/>
        <w:gridCol w:w="4589"/>
      </w:tblGrid>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Психолого-педагогические особенности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Основные направления работы</w:t>
            </w:r>
          </w:p>
        </w:tc>
      </w:tr>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Пассивны, с трудом включаются в работу, ожидают привычного давления со стороны учителя;</w:t>
            </w:r>
          </w:p>
          <w:p w:rsidR="00A74C7B" w:rsidRPr="0056568A" w:rsidRDefault="00A74C7B" w:rsidP="00A74C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Нет заинтересованности, не умеют работать самостоятельно, не пытаются искать собственное решение;</w:t>
            </w:r>
          </w:p>
          <w:p w:rsidR="00A74C7B" w:rsidRPr="0056568A" w:rsidRDefault="00A74C7B" w:rsidP="00A74C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Медленно включаются в работу, их активность возрастает постепенно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Не предлагать им заданий, которые требуют быстрого перехода с одного вида деятельности на другой;</w:t>
            </w:r>
          </w:p>
          <w:p w:rsidR="00A74C7B" w:rsidRPr="0056568A" w:rsidRDefault="00A74C7B" w:rsidP="00A74C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Проводить минутки психологической разгрузки;</w:t>
            </w:r>
          </w:p>
          <w:p w:rsidR="00A74C7B" w:rsidRPr="0056568A" w:rsidRDefault="00A74C7B" w:rsidP="00A74C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Создавать особую эмоциональную атмосферу урока;</w:t>
            </w:r>
          </w:p>
          <w:p w:rsidR="00A74C7B" w:rsidRPr="0056568A" w:rsidRDefault="00A74C7B" w:rsidP="00A74C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Обращение только по имени, похвала, одобрение, ласковый тон.</w:t>
            </w:r>
          </w:p>
        </w:tc>
      </w:tr>
    </w:tbl>
    <w:p w:rsidR="00A74C7B" w:rsidRPr="0056568A" w:rsidRDefault="00A74C7B" w:rsidP="00A74C7B">
      <w:pPr>
        <w:shd w:val="clear" w:color="auto" w:fill="FFFFFF"/>
        <w:spacing w:after="135" w:line="240" w:lineRule="auto"/>
        <w:jc w:val="center"/>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ОТНОСИТЕЛЬНО АКТИВНЫЙ УРОВЕНЬ</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182"/>
        <w:gridCol w:w="4189"/>
      </w:tblGrid>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Психолого-педагогические особенности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Основные направления работы</w:t>
            </w:r>
          </w:p>
        </w:tc>
      </w:tr>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Заинтересованность проявляется только в связи с интересной темой, содержанием урока или необычными приемами преподавания;</w:t>
            </w:r>
          </w:p>
          <w:p w:rsidR="00A74C7B" w:rsidRPr="0056568A" w:rsidRDefault="00A74C7B" w:rsidP="00A74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Охотно приступают к новым видам работы, однако при затруднениях также легко теряют интерес к учению</w:t>
            </w:r>
          </w:p>
          <w:p w:rsidR="00A74C7B" w:rsidRPr="0056568A" w:rsidRDefault="00A74C7B" w:rsidP="00A74C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Торопливы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Их внимание можно «держать» вопросами, которые учащиеся задают сами в конце урока по теме;</w:t>
            </w:r>
          </w:p>
          <w:p w:rsidR="00A74C7B" w:rsidRPr="0056568A" w:rsidRDefault="00A74C7B" w:rsidP="00A74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Охотно пользуются планом ответа, таблицей, опорным сигналом, алгоритмом;</w:t>
            </w:r>
          </w:p>
          <w:p w:rsidR="00A74C7B" w:rsidRPr="0056568A" w:rsidRDefault="00A74C7B" w:rsidP="00A74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Для них очень важна эмоциональная поддержка;</w:t>
            </w:r>
          </w:p>
          <w:p w:rsidR="00A74C7B" w:rsidRPr="0056568A" w:rsidRDefault="00A74C7B" w:rsidP="00A74C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Эмоционально-интеллектуальная атмосфера весь урок</w:t>
            </w:r>
          </w:p>
        </w:tc>
      </w:tr>
    </w:tbl>
    <w:p w:rsidR="00A74C7B" w:rsidRPr="0056568A" w:rsidRDefault="00A74C7B" w:rsidP="00A74C7B">
      <w:pPr>
        <w:shd w:val="clear" w:color="auto" w:fill="FFFFFF"/>
        <w:spacing w:after="135" w:line="240" w:lineRule="auto"/>
        <w:jc w:val="center"/>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ИСПОЛНИТЕЛЬНО-</w:t>
      </w:r>
      <w:proofErr w:type="gramStart"/>
      <w:r w:rsidRPr="0056568A">
        <w:rPr>
          <w:rFonts w:ascii="Times New Roman" w:eastAsia="Times New Roman" w:hAnsi="Times New Roman" w:cs="Times New Roman"/>
          <w:b/>
          <w:bCs/>
          <w:sz w:val="24"/>
          <w:szCs w:val="24"/>
          <w:lang w:eastAsia="ru-RU"/>
        </w:rPr>
        <w:t>АКТИВНЫЙ УРОВЕНЬ</w:t>
      </w:r>
      <w:proofErr w:type="gramEnd"/>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6082"/>
        <w:gridCol w:w="3289"/>
      </w:tblGrid>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Психолого-педагогические особенности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Основные направления работы</w:t>
            </w:r>
          </w:p>
        </w:tc>
      </w:tr>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 xml:space="preserve">Систематически выполняют </w:t>
            </w:r>
            <w:proofErr w:type="spellStart"/>
            <w:r w:rsidRPr="0056568A">
              <w:rPr>
                <w:rFonts w:ascii="Times New Roman" w:eastAsia="Times New Roman" w:hAnsi="Times New Roman" w:cs="Times New Roman"/>
                <w:sz w:val="24"/>
                <w:szCs w:val="24"/>
                <w:lang w:eastAsia="ru-RU"/>
              </w:rPr>
              <w:t>д</w:t>
            </w:r>
            <w:proofErr w:type="spellEnd"/>
            <w:r w:rsidRPr="0056568A">
              <w:rPr>
                <w:rFonts w:ascii="Times New Roman" w:eastAsia="Times New Roman" w:hAnsi="Times New Roman" w:cs="Times New Roman"/>
                <w:sz w:val="24"/>
                <w:szCs w:val="24"/>
                <w:lang w:eastAsia="ru-RU"/>
              </w:rPr>
              <w:t>/</w:t>
            </w:r>
            <w:proofErr w:type="spellStart"/>
            <w:r w:rsidRPr="0056568A">
              <w:rPr>
                <w:rFonts w:ascii="Times New Roman" w:eastAsia="Times New Roman" w:hAnsi="Times New Roman" w:cs="Times New Roman"/>
                <w:sz w:val="24"/>
                <w:szCs w:val="24"/>
                <w:lang w:eastAsia="ru-RU"/>
              </w:rPr>
              <w:t>з</w:t>
            </w:r>
            <w:proofErr w:type="spellEnd"/>
            <w:r w:rsidRPr="0056568A">
              <w:rPr>
                <w:rFonts w:ascii="Times New Roman" w:eastAsia="Times New Roman" w:hAnsi="Times New Roman" w:cs="Times New Roman"/>
                <w:sz w:val="24"/>
                <w:szCs w:val="24"/>
                <w:lang w:eastAsia="ru-RU"/>
              </w:rPr>
              <w:t>, с желанием включаются в учебную деятельность;</w:t>
            </w:r>
          </w:p>
          <w:p w:rsidR="00A74C7B" w:rsidRPr="0056568A" w:rsidRDefault="00A74C7B" w:rsidP="00A74C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Предлагают оригинальные пути решения;</w:t>
            </w:r>
          </w:p>
          <w:p w:rsidR="00A74C7B" w:rsidRPr="0056568A" w:rsidRDefault="00A74C7B" w:rsidP="00A74C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Работают преимущественно самостоятельно;</w:t>
            </w:r>
          </w:p>
          <w:p w:rsidR="00A74C7B" w:rsidRPr="0056568A" w:rsidRDefault="00A74C7B" w:rsidP="00A74C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 xml:space="preserve">Начинают скучать, если материал прост, задания не дифференцированы, на уровне всех учащихся класса или параллели, или учитель занят со слабыми учащимися; постепенно привыкают ограничивать себя рамками учебной задачи и уже не хотят или отвыкают искать нестандартные </w:t>
            </w:r>
            <w:r w:rsidRPr="0056568A">
              <w:rPr>
                <w:rFonts w:ascii="Times New Roman" w:eastAsia="Times New Roman" w:hAnsi="Times New Roman" w:cs="Times New Roman"/>
                <w:sz w:val="24"/>
                <w:szCs w:val="24"/>
                <w:lang w:eastAsia="ru-RU"/>
              </w:rPr>
              <w:lastRenderedPageBreak/>
              <w:t>решения.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lastRenderedPageBreak/>
              <w:t>Побуждать к самостоятельности в учении;</w:t>
            </w:r>
          </w:p>
          <w:p w:rsidR="00A74C7B" w:rsidRPr="0056568A" w:rsidRDefault="00A74C7B" w:rsidP="00A74C7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Их стимулируют проблемные, частично поисковые и эвристические ситуации;</w:t>
            </w:r>
          </w:p>
          <w:p w:rsidR="00A74C7B" w:rsidRPr="0056568A" w:rsidRDefault="00A74C7B" w:rsidP="00A74C7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 xml:space="preserve">Создание ролевых ситуаций (роль эксперта </w:t>
            </w:r>
            <w:r w:rsidRPr="0056568A">
              <w:rPr>
                <w:rFonts w:ascii="Times New Roman" w:eastAsia="Times New Roman" w:hAnsi="Times New Roman" w:cs="Times New Roman"/>
                <w:sz w:val="24"/>
                <w:szCs w:val="24"/>
                <w:lang w:eastAsia="ru-RU"/>
              </w:rPr>
              <w:lastRenderedPageBreak/>
              <w:t>наблюдателя, мудреца, хранителя знаний и т.д.);</w:t>
            </w:r>
          </w:p>
          <w:p w:rsidR="00A74C7B" w:rsidRPr="0056568A" w:rsidRDefault="00A74C7B" w:rsidP="00A74C7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Формы контроля для них должны отличаться от обычной репродукции знаний</w:t>
            </w:r>
          </w:p>
        </w:tc>
      </w:tr>
    </w:tbl>
    <w:p w:rsidR="00A74C7B" w:rsidRPr="0056568A" w:rsidRDefault="00A74C7B" w:rsidP="00A74C7B">
      <w:pPr>
        <w:shd w:val="clear" w:color="auto" w:fill="FFFFFF"/>
        <w:spacing w:after="135" w:line="240" w:lineRule="auto"/>
        <w:jc w:val="center"/>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lastRenderedPageBreak/>
        <w:t>ВЫСОКИЙ ТВОРЧЕСКИЙ УРОВЕНЬ</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907"/>
        <w:gridCol w:w="5464"/>
      </w:tblGrid>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0"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Психолого-педагогические особенности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spacing w:after="135" w:line="240" w:lineRule="auto"/>
              <w:rPr>
                <w:rFonts w:ascii="Times New Roman" w:eastAsia="Times New Roman" w:hAnsi="Times New Roman" w:cs="Times New Roman"/>
                <w:sz w:val="24"/>
                <w:szCs w:val="24"/>
                <w:lang w:eastAsia="ru-RU"/>
              </w:rPr>
            </w:pPr>
            <w:proofErr w:type="spellStart"/>
            <w:proofErr w:type="gramStart"/>
            <w:r w:rsidRPr="0056568A">
              <w:rPr>
                <w:rFonts w:ascii="Times New Roman" w:eastAsia="Times New Roman" w:hAnsi="Times New Roman" w:cs="Times New Roman"/>
                <w:b/>
                <w:bCs/>
                <w:sz w:val="24"/>
                <w:szCs w:val="24"/>
                <w:lang w:eastAsia="ru-RU"/>
              </w:rPr>
              <w:t>O</w:t>
            </w:r>
            <w:proofErr w:type="gramEnd"/>
            <w:r w:rsidRPr="0056568A">
              <w:rPr>
                <w:rFonts w:ascii="Times New Roman" w:eastAsia="Times New Roman" w:hAnsi="Times New Roman" w:cs="Times New Roman"/>
                <w:b/>
                <w:bCs/>
                <w:sz w:val="24"/>
                <w:szCs w:val="24"/>
                <w:lang w:eastAsia="ru-RU"/>
              </w:rPr>
              <w:t>сновные</w:t>
            </w:r>
            <w:proofErr w:type="spellEnd"/>
            <w:r w:rsidRPr="0056568A">
              <w:rPr>
                <w:rFonts w:ascii="Times New Roman" w:eastAsia="Times New Roman" w:hAnsi="Times New Roman" w:cs="Times New Roman"/>
                <w:b/>
                <w:bCs/>
                <w:sz w:val="24"/>
                <w:szCs w:val="24"/>
                <w:lang w:eastAsia="ru-RU"/>
              </w:rPr>
              <w:t xml:space="preserve"> направления работы</w:t>
            </w:r>
          </w:p>
        </w:tc>
      </w:tr>
      <w:tr w:rsidR="00A74C7B" w:rsidRPr="0056568A" w:rsidTr="00A74C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Любят решать проблемные, поисковые, нестандартные задачи;</w:t>
            </w:r>
          </w:p>
          <w:p w:rsidR="00A74C7B" w:rsidRPr="0056568A" w:rsidRDefault="00A74C7B" w:rsidP="00A74C7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Стремятся к самовыражению через различные виды творчества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74C7B" w:rsidRPr="0056568A" w:rsidRDefault="00A74C7B" w:rsidP="00A74C7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Специальные приемы, стимулирующие творческую деятельность;</w:t>
            </w:r>
          </w:p>
          <w:p w:rsidR="00A74C7B" w:rsidRPr="0056568A" w:rsidRDefault="00A74C7B" w:rsidP="00A74C7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Создание условий для самореализации личности; возможности выразить свое особое отношение к миру.</w:t>
            </w:r>
          </w:p>
        </w:tc>
      </w:tr>
    </w:tbl>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 </w:t>
      </w:r>
    </w:p>
    <w:p w:rsidR="000D22A9" w:rsidRPr="0056568A" w:rsidRDefault="00A74C7B" w:rsidP="000D22A9">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Позиция школы состоит в том, что ребенок в ней – не просто ученик, он – личность, где образовательная среда призвана способствовать тому, чтобы ученик мог реализовать себя как субъект собственной жизни, деятельности, общения и самосознания с учетом своих психофизиологических особенностей и учебных возможностей</w:t>
      </w:r>
    </w:p>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 xml:space="preserve"> Таким образом, основой индивидуально-ориентированной системы является дифференцированный подход, позволяющий учитывать индивидуальные особенности ребенка, создавать условия для преодоления и развития его потенциальных возможностей.</w:t>
      </w:r>
    </w:p>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Дифференциация обучения</w:t>
      </w:r>
      <w:r w:rsidRPr="0056568A">
        <w:rPr>
          <w:rFonts w:ascii="Times New Roman" w:eastAsia="Times New Roman" w:hAnsi="Times New Roman" w:cs="Times New Roman"/>
          <w:sz w:val="24"/>
          <w:szCs w:val="24"/>
          <w:lang w:eastAsia="ru-RU"/>
        </w:rPr>
        <w:t> – это создание условий для обучения детей, имеющих различные способности и проблемы путем их организации в однородные (гомогенные) группы.</w:t>
      </w:r>
    </w:p>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Индивидуализация обучения </w:t>
      </w:r>
      <w:r w:rsidRPr="0056568A">
        <w:rPr>
          <w:rFonts w:ascii="Times New Roman" w:eastAsia="Times New Roman" w:hAnsi="Times New Roman" w:cs="Times New Roman"/>
          <w:sz w:val="24"/>
          <w:szCs w:val="24"/>
          <w:lang w:eastAsia="ru-RU"/>
        </w:rPr>
        <w:t>– это взаимодействие учителя с группой учащихся по индивидуальной модели с учетом их личностных особенностей.</w:t>
      </w:r>
    </w:p>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 xml:space="preserve">Педагог должен знать учебные возможности ученика, его личные качества, которые играют огромную роль в усвоении учебного материала, опираться на обратную связь с учеником на каждом уроке, т.к. четкое функционирование обратной связи в заданном временном режиме является непременным условием эффективного управления процессов обучения и </w:t>
      </w:r>
      <w:proofErr w:type="spellStart"/>
      <w:r w:rsidRPr="0056568A">
        <w:rPr>
          <w:rFonts w:ascii="Times New Roman" w:eastAsia="Times New Roman" w:hAnsi="Times New Roman" w:cs="Times New Roman"/>
          <w:sz w:val="24"/>
          <w:szCs w:val="24"/>
          <w:lang w:eastAsia="ru-RU"/>
        </w:rPr>
        <w:t>научения</w:t>
      </w:r>
      <w:proofErr w:type="spellEnd"/>
      <w:r w:rsidRPr="0056568A">
        <w:rPr>
          <w:rFonts w:ascii="Times New Roman" w:eastAsia="Times New Roman" w:hAnsi="Times New Roman" w:cs="Times New Roman"/>
          <w:sz w:val="24"/>
          <w:szCs w:val="24"/>
          <w:lang w:eastAsia="ru-RU"/>
        </w:rPr>
        <w:t>.</w:t>
      </w:r>
    </w:p>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Основные принципы обратной связи при дифференцированном обучении:</w:t>
      </w:r>
    </w:p>
    <w:p w:rsidR="00A74C7B" w:rsidRPr="0056568A" w:rsidRDefault="00A74C7B" w:rsidP="00A74C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i/>
          <w:iCs/>
          <w:sz w:val="24"/>
          <w:szCs w:val="24"/>
          <w:lang w:eastAsia="ru-RU"/>
        </w:rPr>
        <w:t>принцип свободы выбора</w:t>
      </w:r>
      <w:r w:rsidRPr="0056568A">
        <w:rPr>
          <w:rFonts w:ascii="Times New Roman" w:eastAsia="Times New Roman" w:hAnsi="Times New Roman" w:cs="Times New Roman"/>
          <w:sz w:val="24"/>
          <w:szCs w:val="24"/>
          <w:lang w:eastAsia="ru-RU"/>
        </w:rPr>
        <w:t> (в любом обучающем или управляющем действии ученику предоставляется право выбора);</w:t>
      </w:r>
    </w:p>
    <w:p w:rsidR="00A74C7B" w:rsidRPr="0056568A" w:rsidRDefault="00A74C7B" w:rsidP="00A74C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i/>
          <w:iCs/>
          <w:sz w:val="24"/>
          <w:szCs w:val="24"/>
          <w:lang w:eastAsia="ru-RU"/>
        </w:rPr>
        <w:t>принцип деятельности</w:t>
      </w:r>
      <w:r w:rsidRPr="0056568A">
        <w:rPr>
          <w:rFonts w:ascii="Times New Roman" w:eastAsia="Times New Roman" w:hAnsi="Times New Roman" w:cs="Times New Roman"/>
          <w:sz w:val="24"/>
          <w:szCs w:val="24"/>
          <w:lang w:eastAsia="ru-RU"/>
        </w:rPr>
        <w:t> (освоение учениками знаний, умений, навыков преимущественно в форме деятельности; ученик должен уметь использовать свои знания);</w:t>
      </w:r>
    </w:p>
    <w:p w:rsidR="00A74C7B" w:rsidRPr="0056568A" w:rsidRDefault="00A74C7B" w:rsidP="00A74C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i/>
          <w:iCs/>
          <w:sz w:val="24"/>
          <w:szCs w:val="24"/>
          <w:lang w:eastAsia="ru-RU"/>
        </w:rPr>
        <w:t>принцип идеальности</w:t>
      </w:r>
      <w:r w:rsidRPr="0056568A">
        <w:rPr>
          <w:rFonts w:ascii="Times New Roman" w:eastAsia="Times New Roman" w:hAnsi="Times New Roman" w:cs="Times New Roman"/>
          <w:sz w:val="24"/>
          <w:szCs w:val="24"/>
          <w:lang w:eastAsia="ru-RU"/>
        </w:rPr>
        <w:t> (максимально использовать возможности, знания, интересы самих учащихся);</w:t>
      </w:r>
    </w:p>
    <w:p w:rsidR="00A74C7B" w:rsidRPr="0056568A" w:rsidRDefault="00A74C7B" w:rsidP="00A74C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i/>
          <w:iCs/>
          <w:sz w:val="24"/>
          <w:szCs w:val="24"/>
          <w:lang w:eastAsia="ru-RU"/>
        </w:rPr>
        <w:t>принцип обратной связи</w:t>
      </w:r>
      <w:r w:rsidRPr="0056568A">
        <w:rPr>
          <w:rFonts w:ascii="Times New Roman" w:eastAsia="Times New Roman" w:hAnsi="Times New Roman" w:cs="Times New Roman"/>
          <w:sz w:val="24"/>
          <w:szCs w:val="24"/>
          <w:lang w:eastAsia="ru-RU"/>
        </w:rPr>
        <w:t> (регулярно контролировать процесс обучения с помощью развитой системы приемов обратной связи).</w:t>
      </w:r>
    </w:p>
    <w:p w:rsidR="00A74C7B" w:rsidRPr="0056568A" w:rsidRDefault="00A74C7B" w:rsidP="00A74C7B">
      <w:pPr>
        <w:shd w:val="clear" w:color="auto" w:fill="FFFFFF"/>
        <w:spacing w:after="135"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b/>
          <w:bCs/>
          <w:sz w:val="24"/>
          <w:szCs w:val="24"/>
          <w:lang w:eastAsia="ru-RU"/>
        </w:rPr>
        <w:t>Положительные стороны дифференциации:</w:t>
      </w:r>
    </w:p>
    <w:p w:rsidR="00A74C7B" w:rsidRPr="0056568A" w:rsidRDefault="00A74C7B" w:rsidP="00A74C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lastRenderedPageBreak/>
        <w:t>исключение уравниловки и усреднения детей;</w:t>
      </w:r>
    </w:p>
    <w:p w:rsidR="00A74C7B" w:rsidRPr="0056568A" w:rsidRDefault="00A74C7B" w:rsidP="00A74C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повышение уровня мотивации учения в группах с высоким и достаточным уровнем учебных достижений;</w:t>
      </w:r>
    </w:p>
    <w:p w:rsidR="00A74C7B" w:rsidRPr="0056568A" w:rsidRDefault="00A74C7B" w:rsidP="00A74C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объединение детей в группы равных по способностям учащихся для облегчения учения усвоения предметного материала;</w:t>
      </w:r>
    </w:p>
    <w:p w:rsidR="00A74C7B" w:rsidRPr="0056568A" w:rsidRDefault="00A74C7B" w:rsidP="00A74C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568A">
        <w:rPr>
          <w:rFonts w:ascii="Times New Roman" w:eastAsia="Times New Roman" w:hAnsi="Times New Roman" w:cs="Times New Roman"/>
          <w:sz w:val="24"/>
          <w:szCs w:val="24"/>
          <w:lang w:eastAsia="ru-RU"/>
        </w:rPr>
        <w:t>создание щадящих условий для слабых учащихся.</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b/>
          <w:bCs/>
          <w:sz w:val="28"/>
          <w:szCs w:val="28"/>
          <w:lang w:eastAsia="ru-RU"/>
        </w:rPr>
        <w:t>Каковы педагогические условия повышения качества обучения учащихся? Что же мы с вами должны делать в этом направлении?</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 xml:space="preserve">1. Использование различного рода педагогических технологий, в основе которых лежит организация взаимодействия учителя и ученика. На сегодняшний день наиболее </w:t>
      </w:r>
      <w:proofErr w:type="gramStart"/>
      <w:r w:rsidRPr="0056568A">
        <w:rPr>
          <w:rFonts w:ascii="Times New Roman" w:eastAsia="Times New Roman" w:hAnsi="Times New Roman" w:cs="Times New Roman"/>
          <w:sz w:val="28"/>
          <w:szCs w:val="28"/>
          <w:lang w:eastAsia="ru-RU"/>
        </w:rPr>
        <w:t>эффективны</w:t>
      </w:r>
      <w:proofErr w:type="gramEnd"/>
      <w:r w:rsidRPr="0056568A">
        <w:rPr>
          <w:rFonts w:ascii="Times New Roman" w:eastAsia="Times New Roman" w:hAnsi="Times New Roman" w:cs="Times New Roman"/>
          <w:sz w:val="28"/>
          <w:szCs w:val="28"/>
          <w:lang w:eastAsia="ru-RU"/>
        </w:rPr>
        <w:t xml:space="preserve"> ряд технологий.</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Объяснительно-иллюстративные технологии</w:t>
      </w:r>
      <w:r w:rsidRPr="0056568A">
        <w:rPr>
          <w:rFonts w:ascii="Times New Roman" w:eastAsia="Times New Roman" w:hAnsi="Times New Roman" w:cs="Times New Roman"/>
          <w:sz w:val="28"/>
          <w:szCs w:val="28"/>
          <w:lang w:eastAsia="ru-RU"/>
        </w:rPr>
        <w:t>.</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Информационно-коммуникативные технологии</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Личностно-ориентированные технологии</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Технология модульного обучения</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Технология дифференцированного обучения и воспитания</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Развивающие технологии</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proofErr w:type="spellStart"/>
      <w:r w:rsidRPr="0056568A">
        <w:rPr>
          <w:rFonts w:ascii="Times New Roman" w:eastAsia="Times New Roman" w:hAnsi="Times New Roman" w:cs="Times New Roman"/>
          <w:i/>
          <w:iCs/>
          <w:sz w:val="28"/>
          <w:szCs w:val="28"/>
          <w:lang w:eastAsia="ru-RU"/>
        </w:rPr>
        <w:t>Акмеологические</w:t>
      </w:r>
      <w:proofErr w:type="spellEnd"/>
      <w:r w:rsidRPr="0056568A">
        <w:rPr>
          <w:rFonts w:ascii="Times New Roman" w:eastAsia="Times New Roman" w:hAnsi="Times New Roman" w:cs="Times New Roman"/>
          <w:i/>
          <w:iCs/>
          <w:sz w:val="28"/>
          <w:szCs w:val="28"/>
          <w:lang w:eastAsia="ru-RU"/>
        </w:rPr>
        <w:t> технологии</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Технология обучения и воспитания без насилия</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Технология проблемного обучения и воспитания</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Технология полного усвоения знаний</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Технология сотрудничества</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i/>
          <w:iCs/>
          <w:sz w:val="28"/>
          <w:szCs w:val="28"/>
          <w:lang w:eastAsia="ru-RU"/>
        </w:rPr>
        <w:t>Технология коллективного взаимодействия</w:t>
      </w:r>
    </w:p>
    <w:p w:rsidR="000D22A9"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2. Изменение ментальности педагогов, которую необходимо кардинально изменить в первую очередь. Каждый учитель в работе с любыми детьми обязан найти эффективные технологии, оптимальные пути повышения качества образования именно на его уроке. Конечно, не всякий учащийся способен достичь творческого уровня овладения знаниями. Однако, чем выше эффективность применяемой педагогической технологии, квалификация и компетентность учителя, тем большее количество учащихся достигнет успехов в обучении.</w:t>
      </w:r>
    </w:p>
    <w:p w:rsidR="000D22A9" w:rsidRPr="0056568A" w:rsidRDefault="000D22A9" w:rsidP="00A74C7B">
      <w:pPr>
        <w:shd w:val="clear" w:color="auto" w:fill="FFFFFF"/>
        <w:spacing w:after="135" w:line="240" w:lineRule="auto"/>
        <w:rPr>
          <w:rFonts w:ascii="Times New Roman" w:eastAsia="Times New Roman" w:hAnsi="Times New Roman" w:cs="Times New Roman"/>
          <w:sz w:val="28"/>
          <w:szCs w:val="28"/>
          <w:lang w:eastAsia="ru-RU"/>
        </w:rPr>
      </w:pP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Обращение к тебе, Учитель!</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Нет педагогической панацеи.</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Нет одного, «самого главного» приема.</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Радуга из одного цвета – нет радуги.</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lastRenderedPageBreak/>
        <w:t>Только поддерживая друг друга, приемы дают «радужный» эффект, а технология – свой результат.</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Многоцветную картину не рисуют одним махом.</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Терпение и постепенность!</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Лучший способ загубить новшество – схватиться за все сразу.</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Каждый новый прием, новую технологию необходимо отрабатывать до автоматизма.</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Приемы педагогической техники – каждодневный инструмент учителя.</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Инструмент без работы ржавеет, а в работе – совершенствуется.</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Если оркестр играет вразнобой, дирижер смешон.</w:t>
      </w:r>
    </w:p>
    <w:p w:rsidR="00A74C7B" w:rsidRPr="0056568A" w:rsidRDefault="00A74C7B" w:rsidP="00A74C7B">
      <w:pPr>
        <w:shd w:val="clear" w:color="auto" w:fill="FFFFFF"/>
        <w:spacing w:after="135" w:line="240" w:lineRule="auto"/>
        <w:rPr>
          <w:rFonts w:ascii="Times New Roman" w:eastAsia="Times New Roman" w:hAnsi="Times New Roman" w:cs="Times New Roman"/>
          <w:sz w:val="28"/>
          <w:szCs w:val="28"/>
          <w:lang w:eastAsia="ru-RU"/>
        </w:rPr>
      </w:pPr>
      <w:r w:rsidRPr="0056568A">
        <w:rPr>
          <w:rFonts w:ascii="Times New Roman" w:eastAsia="Times New Roman" w:hAnsi="Times New Roman" w:cs="Times New Roman"/>
          <w:sz w:val="28"/>
          <w:szCs w:val="28"/>
          <w:lang w:eastAsia="ru-RU"/>
        </w:rPr>
        <w:t>Когда оркестр сыгран, дирижер кажется волшебником. Также и в нашей работе.</w:t>
      </w:r>
    </w:p>
    <w:p w:rsidR="00A74C7B" w:rsidRPr="0056568A" w:rsidRDefault="0056568A" w:rsidP="00A74C7B">
      <w:pPr>
        <w:shd w:val="clear" w:color="auto" w:fill="FFFFFF"/>
        <w:spacing w:after="135" w:line="240" w:lineRule="auto"/>
        <w:rPr>
          <w:rFonts w:ascii="Times New Roman" w:eastAsia="Times New Roman" w:hAnsi="Times New Roman" w:cs="Times New Roman"/>
          <w:sz w:val="28"/>
          <w:szCs w:val="28"/>
          <w:lang w:eastAsia="ru-RU"/>
        </w:rPr>
      </w:pPr>
      <w:r>
        <w:rPr>
          <w:rFonts w:ascii="Helvetica" w:eastAsia="Times New Roman" w:hAnsi="Helvetica" w:cs="Helvetica"/>
          <w:noProof/>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8.3pt;margin-top:25.75pt;width:143.65pt;height:107.75pt;z-index:251659264">
            <v:imagedata r:id="rId5" o:title=""/>
          </v:shape>
          <o:OLEObject Type="Embed" ProgID="PowerPoint.Slide.12" ShapeID="_x0000_s1026" DrawAspect="Content" ObjectID="_1574539144" r:id="rId6"/>
        </w:pict>
      </w:r>
      <w:r w:rsidR="00A74C7B" w:rsidRPr="0056568A">
        <w:rPr>
          <w:rFonts w:ascii="Times New Roman" w:eastAsia="Times New Roman" w:hAnsi="Times New Roman" w:cs="Times New Roman"/>
          <w:sz w:val="28"/>
          <w:szCs w:val="28"/>
          <w:lang w:eastAsia="ru-RU"/>
        </w:rPr>
        <w:t>Если класс сыгран, то урок как музыка, а технология сверкает своими алмазными отточенными гранями.</w:t>
      </w:r>
    </w:p>
    <w:p w:rsidR="00A74C7B" w:rsidRDefault="00A74C7B" w:rsidP="00A74C7B">
      <w:pPr>
        <w:shd w:val="clear" w:color="auto" w:fill="FFFFFF"/>
        <w:spacing w:after="135" w:line="240" w:lineRule="auto"/>
        <w:rPr>
          <w:rFonts w:ascii="Helvetica" w:eastAsia="Times New Roman" w:hAnsi="Helvetica" w:cs="Helvetica"/>
          <w:sz w:val="21"/>
          <w:szCs w:val="21"/>
          <w:lang w:eastAsia="ru-RU"/>
        </w:rPr>
      </w:pPr>
      <w:r w:rsidRPr="0056568A">
        <w:rPr>
          <w:rFonts w:ascii="Times New Roman" w:eastAsia="Times New Roman" w:hAnsi="Times New Roman" w:cs="Times New Roman"/>
          <w:sz w:val="28"/>
          <w:szCs w:val="28"/>
          <w:lang w:eastAsia="ru-RU"/>
        </w:rPr>
        <w:t>Давайте пробовать, учиться, совершенствоваться</w:t>
      </w:r>
      <w:r w:rsidRPr="0056568A">
        <w:rPr>
          <w:rFonts w:ascii="Helvetica" w:eastAsia="Times New Roman" w:hAnsi="Helvetica" w:cs="Helvetica"/>
          <w:sz w:val="21"/>
          <w:szCs w:val="21"/>
          <w:lang w:eastAsia="ru-RU"/>
        </w:rPr>
        <w:t>.</w:t>
      </w:r>
    </w:p>
    <w:p w:rsidR="0056568A" w:rsidRDefault="0056568A" w:rsidP="00A74C7B">
      <w:pPr>
        <w:shd w:val="clear" w:color="auto" w:fill="FFFFFF"/>
        <w:spacing w:after="135" w:line="240" w:lineRule="auto"/>
        <w:rPr>
          <w:rFonts w:ascii="Helvetica" w:eastAsia="Times New Roman" w:hAnsi="Helvetica" w:cs="Helvetica"/>
          <w:sz w:val="21"/>
          <w:szCs w:val="21"/>
          <w:lang w:eastAsia="ru-RU"/>
        </w:rPr>
      </w:pPr>
    </w:p>
    <w:p w:rsidR="0056568A" w:rsidRDefault="0056568A" w:rsidP="00A74C7B">
      <w:pPr>
        <w:shd w:val="clear" w:color="auto" w:fill="FFFFFF"/>
        <w:spacing w:after="135" w:line="240" w:lineRule="auto"/>
        <w:rPr>
          <w:rFonts w:ascii="Helvetica" w:eastAsia="Times New Roman" w:hAnsi="Helvetica" w:cs="Helvetica"/>
          <w:sz w:val="21"/>
          <w:szCs w:val="21"/>
          <w:lang w:eastAsia="ru-RU"/>
        </w:rPr>
      </w:pPr>
    </w:p>
    <w:p w:rsidR="0056568A" w:rsidRDefault="0056568A" w:rsidP="00A74C7B">
      <w:pPr>
        <w:shd w:val="clear" w:color="auto" w:fill="FFFFFF"/>
        <w:spacing w:after="135" w:line="240" w:lineRule="auto"/>
        <w:rPr>
          <w:rFonts w:ascii="Helvetica" w:eastAsia="Times New Roman" w:hAnsi="Helvetica" w:cs="Helvetica"/>
          <w:sz w:val="21"/>
          <w:szCs w:val="21"/>
          <w:lang w:eastAsia="ru-RU"/>
        </w:rPr>
      </w:pPr>
    </w:p>
    <w:p w:rsidR="0056568A" w:rsidRDefault="0056568A" w:rsidP="00A74C7B">
      <w:pPr>
        <w:shd w:val="clear" w:color="auto" w:fill="FFFFFF"/>
        <w:spacing w:after="135" w:line="240" w:lineRule="auto"/>
        <w:rPr>
          <w:rFonts w:ascii="Helvetica" w:eastAsia="Times New Roman" w:hAnsi="Helvetica" w:cs="Helvetica"/>
          <w:sz w:val="21"/>
          <w:szCs w:val="21"/>
          <w:lang w:eastAsia="ru-RU"/>
        </w:rPr>
      </w:pPr>
      <w:r>
        <w:rPr>
          <w:rFonts w:ascii="Helvetica" w:eastAsia="Times New Roman" w:hAnsi="Helvetica" w:cs="Helvetica"/>
          <w:sz w:val="21"/>
          <w:szCs w:val="21"/>
          <w:lang w:eastAsia="ru-RU"/>
        </w:rPr>
        <w:t>(Доходим да слайда)</w:t>
      </w:r>
    </w:p>
    <w:p w:rsidR="0056568A" w:rsidRPr="00E05A3F" w:rsidRDefault="0056568A" w:rsidP="0056568A">
      <w:pPr>
        <w:spacing w:after="0" w:line="240" w:lineRule="auto"/>
        <w:rPr>
          <w:rFonts w:ascii="Times New Roman" w:hAnsi="Times New Roman" w:cs="Times New Roman"/>
          <w:sz w:val="28"/>
          <w:szCs w:val="28"/>
        </w:rPr>
      </w:pPr>
      <w:r w:rsidRPr="00E05A3F">
        <w:rPr>
          <w:rFonts w:ascii="Times New Roman" w:hAnsi="Times New Roman" w:cs="Times New Roman"/>
          <w:sz w:val="28"/>
          <w:szCs w:val="28"/>
        </w:rPr>
        <w:t>Отметьте, пожалуйста, в это</w:t>
      </w:r>
      <w:r>
        <w:rPr>
          <w:rFonts w:ascii="Times New Roman" w:hAnsi="Times New Roman" w:cs="Times New Roman"/>
          <w:sz w:val="28"/>
          <w:szCs w:val="28"/>
        </w:rPr>
        <w:t>м определении ключевые фразы. К</w:t>
      </w:r>
      <w:r w:rsidRPr="00E05A3F">
        <w:rPr>
          <w:rFonts w:ascii="Times New Roman" w:hAnsi="Times New Roman" w:cs="Times New Roman"/>
          <w:sz w:val="28"/>
          <w:szCs w:val="28"/>
        </w:rPr>
        <w:t>акую технологию мы сейчас применили? (т. продуктивного чтения</w:t>
      </w:r>
      <w:r w:rsidRPr="00ED14EC">
        <w:rPr>
          <w:rFonts w:ascii="Times New Roman" w:hAnsi="Times New Roman" w:cs="Times New Roman"/>
          <w:sz w:val="28"/>
          <w:szCs w:val="28"/>
        </w:rPr>
        <w:t xml:space="preserve">). </w:t>
      </w:r>
      <w:proofErr w:type="spellStart"/>
      <w:r>
        <w:rPr>
          <w:rFonts w:ascii="Times New Roman" w:hAnsi="Times New Roman" w:cs="Times New Roman"/>
          <w:sz w:val="28"/>
          <w:szCs w:val="28"/>
        </w:rPr>
        <w:t>Значит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риемы</w:t>
      </w:r>
      <w:proofErr w:type="spellEnd"/>
      <w:r>
        <w:rPr>
          <w:rFonts w:ascii="Times New Roman" w:hAnsi="Times New Roman" w:cs="Times New Roman"/>
          <w:sz w:val="28"/>
          <w:szCs w:val="28"/>
        </w:rPr>
        <w:t xml:space="preserve"> нам известны</w:t>
      </w:r>
      <w:r w:rsidRPr="00ED14EC">
        <w:rPr>
          <w:rFonts w:ascii="Times New Roman" w:hAnsi="Times New Roman" w:cs="Times New Roman"/>
          <w:sz w:val="28"/>
          <w:szCs w:val="28"/>
        </w:rPr>
        <w:t>, мы ими владеем. Но есть такие технологии</w:t>
      </w:r>
      <w:r>
        <w:rPr>
          <w:rFonts w:ascii="Times New Roman" w:hAnsi="Times New Roman" w:cs="Times New Roman"/>
          <w:sz w:val="28"/>
          <w:szCs w:val="28"/>
        </w:rPr>
        <w:t>, о которых мы и представления не имеем</w:t>
      </w:r>
      <w:r w:rsidRPr="00E05A3F">
        <w:rPr>
          <w:rFonts w:ascii="Times New Roman" w:hAnsi="Times New Roman" w:cs="Times New Roman"/>
          <w:sz w:val="28"/>
          <w:szCs w:val="28"/>
        </w:rPr>
        <w:t>.</w:t>
      </w:r>
      <w:r>
        <w:rPr>
          <w:rFonts w:ascii="Times New Roman" w:hAnsi="Times New Roman" w:cs="Times New Roman"/>
          <w:sz w:val="28"/>
          <w:szCs w:val="28"/>
        </w:rPr>
        <w:t xml:space="preserve"> Поэтому </w:t>
      </w:r>
      <w:proofErr w:type="gramStart"/>
      <w:r>
        <w:rPr>
          <w:rFonts w:ascii="Times New Roman" w:hAnsi="Times New Roman" w:cs="Times New Roman"/>
          <w:sz w:val="28"/>
          <w:szCs w:val="28"/>
        </w:rPr>
        <w:t>нам</w:t>
      </w:r>
      <w:proofErr w:type="gramEnd"/>
      <w:r>
        <w:rPr>
          <w:rFonts w:ascii="Times New Roman" w:hAnsi="Times New Roman" w:cs="Times New Roman"/>
          <w:sz w:val="28"/>
          <w:szCs w:val="28"/>
        </w:rPr>
        <w:t xml:space="preserve"> сегодня предстоит</w:t>
      </w:r>
      <w:r w:rsidRPr="00E05A3F">
        <w:rPr>
          <w:rFonts w:ascii="Times New Roman" w:hAnsi="Times New Roman" w:cs="Times New Roman"/>
          <w:sz w:val="28"/>
          <w:szCs w:val="28"/>
        </w:rPr>
        <w:t>:</w:t>
      </w:r>
    </w:p>
    <w:p w:rsidR="0056568A" w:rsidRDefault="0056568A" w:rsidP="0056568A">
      <w:pPr>
        <w:pStyle w:val="a8"/>
        <w:numPr>
          <w:ilvl w:val="0"/>
          <w:numId w:val="23"/>
        </w:numPr>
        <w:spacing w:after="0" w:line="240" w:lineRule="auto"/>
        <w:rPr>
          <w:rFonts w:ascii="Times New Roman" w:hAnsi="Times New Roman"/>
          <w:sz w:val="28"/>
          <w:szCs w:val="28"/>
        </w:rPr>
      </w:pPr>
      <w:r w:rsidRPr="00125BD6">
        <w:rPr>
          <w:rFonts w:ascii="Times New Roman" w:hAnsi="Times New Roman"/>
          <w:sz w:val="28"/>
          <w:szCs w:val="28"/>
        </w:rPr>
        <w:t>вспомнить, что мы уже знаем;</w:t>
      </w:r>
    </w:p>
    <w:p w:rsidR="0056568A" w:rsidRDefault="0056568A" w:rsidP="0056568A">
      <w:pPr>
        <w:pStyle w:val="a8"/>
        <w:numPr>
          <w:ilvl w:val="0"/>
          <w:numId w:val="23"/>
        </w:numPr>
        <w:spacing w:after="0" w:line="240" w:lineRule="auto"/>
        <w:rPr>
          <w:rFonts w:ascii="Times New Roman" w:hAnsi="Times New Roman"/>
          <w:sz w:val="28"/>
          <w:szCs w:val="28"/>
        </w:rPr>
      </w:pPr>
      <w:r>
        <w:rPr>
          <w:rFonts w:ascii="Times New Roman" w:hAnsi="Times New Roman"/>
          <w:sz w:val="28"/>
          <w:szCs w:val="28"/>
        </w:rPr>
        <w:t>узн</w:t>
      </w:r>
      <w:r w:rsidRPr="00125BD6">
        <w:rPr>
          <w:rFonts w:ascii="Times New Roman" w:hAnsi="Times New Roman"/>
          <w:sz w:val="28"/>
          <w:szCs w:val="28"/>
        </w:rPr>
        <w:t>ать новые формы, методы, технологии обучения;</w:t>
      </w:r>
    </w:p>
    <w:p w:rsidR="0056568A" w:rsidRDefault="0056568A" w:rsidP="0056568A">
      <w:pPr>
        <w:shd w:val="clear" w:color="auto" w:fill="FFFFFF"/>
        <w:spacing w:after="135" w:line="240" w:lineRule="auto"/>
        <w:rPr>
          <w:rFonts w:ascii="Times New Roman" w:hAnsi="Times New Roman" w:cs="Times New Roman"/>
          <w:sz w:val="28"/>
          <w:szCs w:val="28"/>
        </w:rPr>
      </w:pPr>
      <w:r w:rsidRPr="008D7E44">
        <w:rPr>
          <w:rFonts w:ascii="Times New Roman" w:hAnsi="Times New Roman" w:cs="Times New Roman"/>
          <w:sz w:val="28"/>
          <w:szCs w:val="28"/>
        </w:rPr>
        <w:t>уверенно ориентироваться в них и применять на практике.</w:t>
      </w:r>
    </w:p>
    <w:p w:rsidR="0056568A" w:rsidRDefault="0056568A" w:rsidP="0056568A">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Дальше два слайда с </w:t>
      </w:r>
      <w:proofErr w:type="spellStart"/>
      <w:r>
        <w:rPr>
          <w:rFonts w:ascii="Times New Roman" w:hAnsi="Times New Roman" w:cs="Times New Roman"/>
          <w:sz w:val="28"/>
          <w:szCs w:val="28"/>
        </w:rPr>
        <w:t>педтехнологиями</w:t>
      </w:r>
      <w:proofErr w:type="spellEnd"/>
      <w:r>
        <w:rPr>
          <w:rFonts w:ascii="Times New Roman" w:hAnsi="Times New Roman" w:cs="Times New Roman"/>
          <w:sz w:val="28"/>
          <w:szCs w:val="28"/>
        </w:rPr>
        <w:t>.</w:t>
      </w:r>
    </w:p>
    <w:p w:rsidR="00DD09F7" w:rsidRDefault="00DD09F7" w:rsidP="00DD09F7">
      <w:pPr>
        <w:spacing w:after="0"/>
        <w:ind w:firstLine="567"/>
        <w:jc w:val="both"/>
        <w:rPr>
          <w:rFonts w:ascii="Times New Roman" w:hAnsi="Times New Roman" w:cs="Times New Roman"/>
          <w:sz w:val="28"/>
          <w:szCs w:val="28"/>
        </w:rPr>
      </w:pPr>
      <w:proofErr w:type="gramStart"/>
      <w:r w:rsidRPr="00E05A3F">
        <w:rPr>
          <w:rFonts w:ascii="Times New Roman" w:hAnsi="Times New Roman" w:cs="Times New Roman"/>
          <w:sz w:val="28"/>
          <w:szCs w:val="28"/>
        </w:rPr>
        <w:t>Приемом</w:t>
      </w:r>
      <w:proofErr w:type="gramEnd"/>
      <w:r w:rsidRPr="00E05A3F">
        <w:rPr>
          <w:rFonts w:ascii="Times New Roman" w:hAnsi="Times New Roman" w:cs="Times New Roman"/>
          <w:sz w:val="28"/>
          <w:szCs w:val="28"/>
        </w:rPr>
        <w:t xml:space="preserve"> какой технологии является «кластер»? (Т</w:t>
      </w:r>
      <w:r>
        <w:rPr>
          <w:rFonts w:ascii="Times New Roman" w:hAnsi="Times New Roman" w:cs="Times New Roman"/>
          <w:sz w:val="28"/>
          <w:szCs w:val="28"/>
        </w:rPr>
        <w:t>ехнология развития критического мышления</w:t>
      </w:r>
      <w:proofErr w:type="gramStart"/>
      <w:r>
        <w:rPr>
          <w:rFonts w:ascii="Times New Roman" w:hAnsi="Times New Roman" w:cs="Times New Roman"/>
          <w:sz w:val="28"/>
          <w:szCs w:val="28"/>
        </w:rPr>
        <w:t xml:space="preserve"> </w:t>
      </w:r>
      <w:r w:rsidRPr="00E05A3F">
        <w:rPr>
          <w:rFonts w:ascii="Times New Roman" w:hAnsi="Times New Roman" w:cs="Times New Roman"/>
          <w:sz w:val="28"/>
          <w:szCs w:val="28"/>
        </w:rPr>
        <w:t>)</w:t>
      </w:r>
      <w:proofErr w:type="gramEnd"/>
    </w:p>
    <w:p w:rsidR="00DD09F7" w:rsidRPr="00465E87" w:rsidRDefault="00DD09F7" w:rsidP="00DD09F7">
      <w:pPr>
        <w:spacing w:after="0"/>
        <w:ind w:firstLine="567"/>
        <w:jc w:val="both"/>
        <w:rPr>
          <w:rFonts w:ascii="Times New Roman" w:hAnsi="Times New Roman"/>
          <w:sz w:val="28"/>
          <w:szCs w:val="28"/>
        </w:rPr>
      </w:pPr>
      <w:r w:rsidRPr="00E05A3F">
        <w:rPr>
          <w:rFonts w:ascii="Times New Roman" w:hAnsi="Times New Roman" w:cs="Times New Roman"/>
          <w:sz w:val="28"/>
          <w:szCs w:val="28"/>
        </w:rPr>
        <w:t>Почему у нас получились 3 столбика?</w:t>
      </w:r>
      <w:r w:rsidRPr="00E33854">
        <w:rPr>
          <w:rFonts w:ascii="Times New Roman" w:hAnsi="Times New Roman"/>
          <w:sz w:val="28"/>
          <w:szCs w:val="28"/>
        </w:rPr>
        <w:t xml:space="preserve"> </w:t>
      </w:r>
      <w:r w:rsidRPr="00465E87">
        <w:rPr>
          <w:rFonts w:ascii="Times New Roman" w:hAnsi="Times New Roman"/>
          <w:sz w:val="28"/>
          <w:szCs w:val="28"/>
        </w:rPr>
        <w:t xml:space="preserve">Технология развития критического мышления представляет собой структуру урока, состоящую из трёх этапов: стадии вызовы, смысловой стадии и стадии рефлексии. </w:t>
      </w:r>
    </w:p>
    <w:p w:rsidR="00DD09F7" w:rsidRPr="00465E87" w:rsidRDefault="00DD09F7" w:rsidP="00DD09F7">
      <w:pPr>
        <w:spacing w:after="0"/>
        <w:ind w:firstLine="567"/>
        <w:jc w:val="both"/>
        <w:rPr>
          <w:rFonts w:ascii="Times New Roman" w:hAnsi="Times New Roman"/>
          <w:sz w:val="28"/>
          <w:szCs w:val="28"/>
        </w:rPr>
      </w:pPr>
      <w:r w:rsidRPr="00E05A3F">
        <w:rPr>
          <w:rFonts w:ascii="Times New Roman" w:hAnsi="Times New Roman" w:cs="Times New Roman"/>
          <w:sz w:val="28"/>
          <w:szCs w:val="28"/>
        </w:rPr>
        <w:t xml:space="preserve"> (3 стадии</w:t>
      </w:r>
      <w:r>
        <w:rPr>
          <w:rFonts w:ascii="Times New Roman" w:hAnsi="Times New Roman" w:cs="Times New Roman"/>
          <w:sz w:val="28"/>
          <w:szCs w:val="28"/>
        </w:rPr>
        <w:t>: вызов, осмысление, рефлексия</w:t>
      </w:r>
      <w:r w:rsidRPr="00E05A3F">
        <w:rPr>
          <w:rFonts w:ascii="Times New Roman" w:hAnsi="Times New Roman" w:cs="Times New Roman"/>
          <w:sz w:val="28"/>
          <w:szCs w:val="28"/>
        </w:rPr>
        <w:t>).</w:t>
      </w:r>
      <w:r w:rsidRPr="00E33854">
        <w:rPr>
          <w:rFonts w:ascii="Times New Roman" w:hAnsi="Times New Roman"/>
          <w:sz w:val="28"/>
          <w:szCs w:val="28"/>
        </w:rPr>
        <w:t xml:space="preserve"> </w:t>
      </w:r>
      <w:r w:rsidRPr="00465E87">
        <w:rPr>
          <w:rFonts w:ascii="Times New Roman" w:hAnsi="Times New Roman"/>
          <w:sz w:val="28"/>
          <w:szCs w:val="28"/>
        </w:rPr>
        <w:t xml:space="preserve">Исследователи утверждают, что такая структура урока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w:t>
      </w:r>
      <w:proofErr w:type="gramStart"/>
      <w:r w:rsidRPr="00465E87">
        <w:rPr>
          <w:rFonts w:ascii="Times New Roman" w:hAnsi="Times New Roman"/>
          <w:sz w:val="28"/>
          <w:szCs w:val="28"/>
        </w:rPr>
        <w:t>понадобятся полученные знания и как ты сможешь</w:t>
      </w:r>
      <w:proofErr w:type="gramEnd"/>
      <w:r w:rsidRPr="00465E87">
        <w:rPr>
          <w:rFonts w:ascii="Times New Roman" w:hAnsi="Times New Roman"/>
          <w:sz w:val="28"/>
          <w:szCs w:val="28"/>
        </w:rPr>
        <w:t xml:space="preserve"> их применит</w:t>
      </w:r>
      <w:r>
        <w:rPr>
          <w:rFonts w:ascii="Times New Roman" w:hAnsi="Times New Roman"/>
          <w:sz w:val="28"/>
          <w:szCs w:val="28"/>
        </w:rPr>
        <w:t>ь</w:t>
      </w:r>
    </w:p>
    <w:p w:rsidR="00DD09F7" w:rsidRDefault="00DD09F7" w:rsidP="00DD09F7">
      <w:pPr>
        <w:spacing w:after="0" w:line="240" w:lineRule="auto"/>
        <w:rPr>
          <w:rFonts w:ascii="Times New Roman" w:hAnsi="Times New Roman" w:cs="Times New Roman"/>
          <w:sz w:val="28"/>
          <w:szCs w:val="28"/>
        </w:rPr>
      </w:pPr>
    </w:p>
    <w:p w:rsidR="00DD09F7" w:rsidRDefault="00DD09F7" w:rsidP="00DD09F7">
      <w:pPr>
        <w:spacing w:after="0" w:line="240" w:lineRule="auto"/>
        <w:rPr>
          <w:rFonts w:ascii="Times New Roman" w:hAnsi="Times New Roman" w:cs="Times New Roman"/>
          <w:sz w:val="28"/>
          <w:szCs w:val="28"/>
        </w:rPr>
      </w:pPr>
    </w:p>
    <w:p w:rsidR="00DD09F7" w:rsidRDefault="00DD09F7" w:rsidP="00DD09F7">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Уважаемые коллеги, уверена, что многие технологии вы сможете узнать и назвать, услышав ключевые слова. Давайте немного поиграем: предлагаю вам  «свободный микрофон».</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Я называю ключевое слово, характеризующее ту или иную образовательную технологию, ну а вы должны угадать какую:</w:t>
      </w:r>
    </w:p>
    <w:p w:rsidR="00DD09F7" w:rsidRDefault="00DD09F7" w:rsidP="00DD09F7">
      <w:pPr>
        <w:spacing w:after="0" w:line="240" w:lineRule="auto"/>
        <w:rPr>
          <w:rFonts w:ascii="Times New Roman" w:hAnsi="Times New Roman" w:cs="Times New Roman"/>
          <w:sz w:val="28"/>
          <w:szCs w:val="28"/>
        </w:rPr>
      </w:pPr>
    </w:p>
    <w:p w:rsidR="00DD09F7" w:rsidRPr="00EF44C9" w:rsidRDefault="00DD09F7" w:rsidP="00DD09F7">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-физкультминутка, смена вида деятельности– </w:t>
      </w:r>
      <w:proofErr w:type="spellStart"/>
      <w:proofErr w:type="gramStart"/>
      <w:r w:rsidRPr="00EF44C9">
        <w:rPr>
          <w:rFonts w:ascii="Times New Roman" w:hAnsi="Times New Roman" w:cs="Times New Roman"/>
          <w:i/>
          <w:sz w:val="28"/>
          <w:szCs w:val="28"/>
        </w:rPr>
        <w:t>зд</w:t>
      </w:r>
      <w:proofErr w:type="gramEnd"/>
      <w:r w:rsidRPr="00EF44C9">
        <w:rPr>
          <w:rFonts w:ascii="Times New Roman" w:hAnsi="Times New Roman" w:cs="Times New Roman"/>
          <w:i/>
          <w:sz w:val="28"/>
          <w:szCs w:val="28"/>
        </w:rPr>
        <w:t>оровье-сберегающая</w:t>
      </w:r>
      <w:proofErr w:type="spellEnd"/>
      <w:r w:rsidRPr="00EF44C9">
        <w:rPr>
          <w:rFonts w:ascii="Times New Roman" w:hAnsi="Times New Roman" w:cs="Times New Roman"/>
          <w:i/>
          <w:sz w:val="28"/>
          <w:szCs w:val="28"/>
        </w:rPr>
        <w:t xml:space="preserve"> технология,</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в группе – </w:t>
      </w:r>
      <w:r w:rsidRPr="001A54FF">
        <w:rPr>
          <w:rFonts w:ascii="Times New Roman" w:hAnsi="Times New Roman" w:cs="Times New Roman"/>
          <w:i/>
          <w:sz w:val="28"/>
          <w:szCs w:val="28"/>
        </w:rPr>
        <w:t>технология сотрудничества</w:t>
      </w:r>
      <w:r>
        <w:rPr>
          <w:rFonts w:ascii="Times New Roman" w:hAnsi="Times New Roman" w:cs="Times New Roman"/>
          <w:sz w:val="28"/>
          <w:szCs w:val="28"/>
        </w:rPr>
        <w:t>;</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-три вида заданий (теоретическое, </w:t>
      </w:r>
      <w:proofErr w:type="spellStart"/>
      <w:r>
        <w:rPr>
          <w:rFonts w:ascii="Times New Roman" w:hAnsi="Times New Roman" w:cs="Times New Roman"/>
          <w:sz w:val="28"/>
          <w:szCs w:val="28"/>
        </w:rPr>
        <w:t>полутворческое</w:t>
      </w:r>
      <w:proofErr w:type="spellEnd"/>
      <w:r>
        <w:rPr>
          <w:rFonts w:ascii="Times New Roman" w:hAnsi="Times New Roman" w:cs="Times New Roman"/>
          <w:sz w:val="28"/>
          <w:szCs w:val="28"/>
        </w:rPr>
        <w:t xml:space="preserve">, творческое) - </w:t>
      </w:r>
      <w:r w:rsidRPr="001A54FF">
        <w:rPr>
          <w:rFonts w:ascii="Times New Roman" w:hAnsi="Times New Roman" w:cs="Times New Roman"/>
          <w:i/>
          <w:sz w:val="28"/>
          <w:szCs w:val="28"/>
        </w:rPr>
        <w:t xml:space="preserve">технология </w:t>
      </w:r>
      <w:r>
        <w:rPr>
          <w:rFonts w:ascii="Times New Roman" w:hAnsi="Times New Roman" w:cs="Times New Roman"/>
          <w:i/>
          <w:sz w:val="28"/>
          <w:szCs w:val="28"/>
        </w:rPr>
        <w:t xml:space="preserve">урока творческого </w:t>
      </w:r>
      <w:r w:rsidRPr="001A54FF">
        <w:rPr>
          <w:rFonts w:ascii="Times New Roman" w:hAnsi="Times New Roman" w:cs="Times New Roman"/>
          <w:i/>
          <w:sz w:val="28"/>
          <w:szCs w:val="28"/>
        </w:rPr>
        <w:t>развития</w:t>
      </w:r>
      <w:r>
        <w:rPr>
          <w:rFonts w:ascii="Times New Roman" w:hAnsi="Times New Roman" w:cs="Times New Roman"/>
          <w:i/>
          <w:sz w:val="28"/>
          <w:szCs w:val="28"/>
        </w:rPr>
        <w:t>;</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-шкала успеха - </w:t>
      </w:r>
      <w:r w:rsidRPr="001A54FF">
        <w:rPr>
          <w:rFonts w:ascii="Times New Roman" w:hAnsi="Times New Roman" w:cs="Times New Roman"/>
          <w:i/>
          <w:sz w:val="28"/>
          <w:szCs w:val="28"/>
        </w:rPr>
        <w:t>технология оценивания учебных достижений</w:t>
      </w:r>
      <w:r>
        <w:rPr>
          <w:rFonts w:ascii="Times New Roman" w:hAnsi="Times New Roman" w:cs="Times New Roman"/>
          <w:sz w:val="28"/>
          <w:szCs w:val="28"/>
        </w:rPr>
        <w:t>;</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-диалог – </w:t>
      </w:r>
      <w:r w:rsidRPr="001A54FF">
        <w:rPr>
          <w:rFonts w:ascii="Times New Roman" w:hAnsi="Times New Roman" w:cs="Times New Roman"/>
          <w:i/>
          <w:sz w:val="28"/>
          <w:szCs w:val="28"/>
        </w:rPr>
        <w:t>проблемно-диалогическая технология</w:t>
      </w:r>
      <w:r>
        <w:rPr>
          <w:rFonts w:ascii="Times New Roman" w:hAnsi="Times New Roman" w:cs="Times New Roman"/>
          <w:sz w:val="28"/>
          <w:szCs w:val="28"/>
        </w:rPr>
        <w:t>;</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-продукт – </w:t>
      </w:r>
      <w:r w:rsidRPr="001A54FF">
        <w:rPr>
          <w:rFonts w:ascii="Times New Roman" w:hAnsi="Times New Roman" w:cs="Times New Roman"/>
          <w:i/>
          <w:sz w:val="28"/>
          <w:szCs w:val="28"/>
        </w:rPr>
        <w:t>проектная технология</w:t>
      </w:r>
      <w:r>
        <w:rPr>
          <w:rFonts w:ascii="Times New Roman" w:hAnsi="Times New Roman" w:cs="Times New Roman"/>
          <w:sz w:val="28"/>
          <w:szCs w:val="28"/>
        </w:rPr>
        <w:t>;</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-предугадывание – </w:t>
      </w:r>
      <w:r w:rsidRPr="001A54FF">
        <w:rPr>
          <w:rFonts w:ascii="Times New Roman" w:hAnsi="Times New Roman" w:cs="Times New Roman"/>
          <w:i/>
          <w:sz w:val="28"/>
          <w:szCs w:val="28"/>
        </w:rPr>
        <w:t>технология продуктивного чтения</w:t>
      </w:r>
      <w:r>
        <w:rPr>
          <w:rFonts w:ascii="Times New Roman" w:hAnsi="Times New Roman" w:cs="Times New Roman"/>
          <w:sz w:val="28"/>
          <w:szCs w:val="28"/>
        </w:rPr>
        <w:t>;</w:t>
      </w:r>
    </w:p>
    <w:p w:rsidR="00DD09F7" w:rsidRDefault="00DD09F7" w:rsidP="00DD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-презентации – </w:t>
      </w:r>
      <w:r w:rsidRPr="001A54FF">
        <w:rPr>
          <w:rFonts w:ascii="Times New Roman" w:hAnsi="Times New Roman" w:cs="Times New Roman"/>
          <w:i/>
          <w:sz w:val="28"/>
          <w:szCs w:val="28"/>
        </w:rPr>
        <w:t>ИКТ- технология</w:t>
      </w:r>
      <w:r>
        <w:rPr>
          <w:rFonts w:ascii="Times New Roman" w:hAnsi="Times New Roman" w:cs="Times New Roman"/>
          <w:sz w:val="28"/>
          <w:szCs w:val="28"/>
        </w:rPr>
        <w:t>;</w:t>
      </w:r>
    </w:p>
    <w:p w:rsidR="00DD09F7" w:rsidRPr="0056568A" w:rsidRDefault="00DD09F7" w:rsidP="00DD09F7">
      <w:pPr>
        <w:shd w:val="clear" w:color="auto" w:fill="FFFFFF"/>
        <w:spacing w:after="135" w:line="240" w:lineRule="auto"/>
        <w:rPr>
          <w:rFonts w:ascii="Helvetica" w:eastAsia="Times New Roman" w:hAnsi="Helvetica" w:cs="Helvetica"/>
          <w:sz w:val="21"/>
          <w:szCs w:val="21"/>
          <w:lang w:eastAsia="ru-RU"/>
        </w:rPr>
      </w:pPr>
      <w:r>
        <w:rPr>
          <w:rFonts w:ascii="Times New Roman" w:hAnsi="Times New Roman" w:cs="Times New Roman"/>
          <w:sz w:val="28"/>
          <w:szCs w:val="28"/>
        </w:rPr>
        <w:t xml:space="preserve">-ключевые слова - </w:t>
      </w:r>
      <w:r w:rsidRPr="001A54FF">
        <w:rPr>
          <w:rFonts w:ascii="Times New Roman" w:hAnsi="Times New Roman" w:cs="Times New Roman"/>
          <w:i/>
          <w:sz w:val="28"/>
          <w:szCs w:val="28"/>
        </w:rPr>
        <w:t>технология развития критического мышления</w:t>
      </w:r>
      <w:r>
        <w:rPr>
          <w:rFonts w:ascii="Times New Roman" w:hAnsi="Times New Roman" w:cs="Times New Roman"/>
          <w:sz w:val="28"/>
          <w:szCs w:val="28"/>
        </w:rPr>
        <w:t>.</w:t>
      </w:r>
    </w:p>
    <w:p w:rsidR="00FD1802" w:rsidRDefault="00FD1802" w:rsidP="00FD180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Приемом</w:t>
      </w:r>
      <w:proofErr w:type="gramEnd"/>
      <w:r>
        <w:rPr>
          <w:rFonts w:ascii="Times New Roman" w:hAnsi="Times New Roman" w:cs="Times New Roman"/>
          <w:sz w:val="28"/>
          <w:szCs w:val="28"/>
        </w:rPr>
        <w:t xml:space="preserve"> какой технологии является «свободный микрофон», который мы сейчас использовали? Технология сотрудничества.</w:t>
      </w:r>
    </w:p>
    <w:p w:rsidR="00125762" w:rsidRDefault="00125762" w:rsidP="00FD1802">
      <w:pPr>
        <w:spacing w:after="0" w:line="240" w:lineRule="auto"/>
        <w:rPr>
          <w:rFonts w:ascii="Times New Roman" w:hAnsi="Times New Roman" w:cs="Times New Roman"/>
          <w:sz w:val="28"/>
          <w:szCs w:val="28"/>
        </w:rPr>
      </w:pPr>
    </w:p>
    <w:p w:rsidR="00125762" w:rsidRDefault="00125762" w:rsidP="00125762">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Можно добавить материал </w:t>
      </w:r>
    </w:p>
    <w:p w:rsidR="00125762" w:rsidRDefault="00125762" w:rsidP="00125762">
      <w:pPr>
        <w:spacing w:before="100" w:beforeAutospacing="1" w:after="100" w:afterAutospacing="1" w:line="240" w:lineRule="auto"/>
        <w:jc w:val="center"/>
        <w:rPr>
          <w:rFonts w:ascii="Arial" w:eastAsia="Times New Roman" w:hAnsi="Arial" w:cs="Arial"/>
          <w:b/>
          <w:bCs/>
          <w:color w:val="000000"/>
          <w:sz w:val="24"/>
          <w:szCs w:val="24"/>
          <w:lang w:eastAsia="ru-RU"/>
        </w:rPr>
      </w:pPr>
      <w:r w:rsidRPr="008D57F9">
        <w:rPr>
          <w:rFonts w:ascii="Arial" w:eastAsia="Times New Roman" w:hAnsi="Arial" w:cs="Arial"/>
          <w:b/>
          <w:bCs/>
          <w:color w:val="000000"/>
          <w:sz w:val="24"/>
          <w:szCs w:val="24"/>
          <w:lang w:eastAsia="ru-RU"/>
        </w:rPr>
        <w:t>Использование ТРИЗ на уроке математики в условиях реализации ФГОС</w:t>
      </w:r>
    </w:p>
    <w:p w:rsidR="00125762" w:rsidRDefault="00125762" w:rsidP="00125762">
      <w:pPr>
        <w:spacing w:before="100" w:beforeAutospacing="1" w:after="100" w:afterAutospacing="1"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/в папке/</w:t>
      </w:r>
    </w:p>
    <w:p w:rsidR="00125762" w:rsidRDefault="00125762" w:rsidP="00125762">
      <w:pPr>
        <w:spacing w:before="100" w:beforeAutospacing="1" w:after="100" w:afterAutospacing="1" w:line="240" w:lineRule="auto"/>
        <w:jc w:val="center"/>
        <w:rPr>
          <w:rFonts w:ascii="Arial" w:eastAsia="Times New Roman" w:hAnsi="Arial" w:cs="Arial"/>
          <w:b/>
          <w:bCs/>
          <w:color w:val="000000"/>
          <w:sz w:val="24"/>
          <w:szCs w:val="24"/>
          <w:lang w:eastAsia="ru-RU"/>
        </w:rPr>
      </w:pPr>
    </w:p>
    <w:p w:rsidR="00125762" w:rsidRDefault="00125762" w:rsidP="00125762">
      <w:pPr>
        <w:spacing w:before="100" w:beforeAutospacing="1" w:after="100" w:afterAutospacing="1"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Восточная притча.</w:t>
      </w: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t xml:space="preserve">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 </w:t>
      </w: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t>«-О, вы, подданные мои»,- « У меня есть трудная задача, и я хотел</w:t>
      </w:r>
      <w:r>
        <w:rPr>
          <w:rFonts w:ascii="Times New Roman" w:hAnsi="Times New Roman"/>
          <w:i/>
          <w:sz w:val="28"/>
          <w:szCs w:val="28"/>
        </w:rPr>
        <w:t xml:space="preserve"> бы знать, кто сможет решить ее</w:t>
      </w:r>
      <w:r w:rsidRPr="00853F9F">
        <w:rPr>
          <w:rFonts w:ascii="Times New Roman" w:hAnsi="Times New Roman"/>
          <w:i/>
          <w:sz w:val="28"/>
          <w:szCs w:val="28"/>
        </w:rPr>
        <w:t>»</w:t>
      </w:r>
      <w:r>
        <w:rPr>
          <w:rFonts w:ascii="Times New Roman" w:hAnsi="Times New Roman"/>
          <w:i/>
          <w:sz w:val="28"/>
          <w:szCs w:val="28"/>
        </w:rPr>
        <w:t>.</w:t>
      </w: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t>Слайд 4</w:t>
      </w: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t xml:space="preserve">Он подвел присутствующих к огромному дверному замку, такому огромному, какого еще ни кто никогда не видывал. </w:t>
      </w: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t>«Это самый большой и самый тяжелый замок, который</w:t>
      </w:r>
      <w:r w:rsidRPr="00853F9F">
        <w:rPr>
          <w:rFonts w:ascii="Times New Roman" w:hAnsi="Times New Roman"/>
          <w:i/>
          <w:sz w:val="28"/>
          <w:szCs w:val="28"/>
        </w:rPr>
        <w:tab/>
        <w:t xml:space="preserve"> когда </w:t>
      </w:r>
      <w:proofErr w:type="gramStart"/>
      <w:r w:rsidRPr="00853F9F">
        <w:rPr>
          <w:rFonts w:ascii="Times New Roman" w:hAnsi="Times New Roman"/>
          <w:i/>
          <w:sz w:val="28"/>
          <w:szCs w:val="28"/>
        </w:rPr>
        <w:t>–л</w:t>
      </w:r>
      <w:proofErr w:type="gramEnd"/>
      <w:r w:rsidRPr="00853F9F">
        <w:rPr>
          <w:rFonts w:ascii="Times New Roman" w:hAnsi="Times New Roman"/>
          <w:i/>
          <w:sz w:val="28"/>
          <w:szCs w:val="28"/>
        </w:rPr>
        <w:t>ибо был в моем царстве. Кто из вас сможет открыть его?»- спросил царь.</w:t>
      </w: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t>Слайд 5</w:t>
      </w: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lastRenderedPageBreak/>
        <w:t xml:space="preserve">Одни придворные только отрицательно качали головами, другие, которые считались мудрыми, стали разглядывать замок, однако, вскоре признались, что не смогут открыть его. Раз уж </w:t>
      </w:r>
      <w:proofErr w:type="gramStart"/>
      <w:r w:rsidRPr="00853F9F">
        <w:rPr>
          <w:rFonts w:ascii="Times New Roman" w:hAnsi="Times New Roman"/>
          <w:i/>
          <w:sz w:val="28"/>
          <w:szCs w:val="28"/>
        </w:rPr>
        <w:t>мудрые</w:t>
      </w:r>
      <w:proofErr w:type="gramEnd"/>
      <w:r w:rsidRPr="00853F9F">
        <w:rPr>
          <w:rFonts w:ascii="Times New Roman" w:hAnsi="Times New Roman"/>
          <w:i/>
          <w:sz w:val="28"/>
          <w:szCs w:val="28"/>
        </w:rPr>
        <w:t xml:space="preserve"> потерпели неудачу, то остальным  придворным ничего не оставалось, как тоже признаться, что эта задача им не под силу, она слишком трудна. Лишь один визирь подошел к замку. Он стал внимательно его осматривать и ощупывать, затем попытался различными способами сдвинуть с места, и наконец, одним рывком дернул его.</w:t>
      </w:r>
    </w:p>
    <w:p w:rsidR="00125762" w:rsidRPr="00853F9F" w:rsidRDefault="00125762" w:rsidP="00125762">
      <w:pPr>
        <w:rPr>
          <w:i/>
          <w:sz w:val="28"/>
          <w:szCs w:val="28"/>
        </w:rPr>
      </w:pPr>
      <w:r w:rsidRPr="00853F9F">
        <w:rPr>
          <w:i/>
          <w:sz w:val="28"/>
          <w:szCs w:val="28"/>
        </w:rPr>
        <w:t xml:space="preserve">О, чудо- замок открылся! Он просто </w:t>
      </w:r>
      <w:proofErr w:type="gramStart"/>
      <w:r w:rsidRPr="00853F9F">
        <w:rPr>
          <w:i/>
          <w:sz w:val="28"/>
          <w:szCs w:val="28"/>
        </w:rPr>
        <w:t>был не полностью защелкнут</w:t>
      </w:r>
      <w:proofErr w:type="gramEnd"/>
      <w:r w:rsidRPr="00853F9F">
        <w:rPr>
          <w:i/>
          <w:sz w:val="28"/>
          <w:szCs w:val="28"/>
        </w:rPr>
        <w:t xml:space="preserve">. </w:t>
      </w:r>
    </w:p>
    <w:p w:rsidR="00125762" w:rsidRPr="00853F9F" w:rsidRDefault="00125762" w:rsidP="00125762">
      <w:pPr>
        <w:rPr>
          <w:sz w:val="28"/>
          <w:szCs w:val="28"/>
        </w:rPr>
      </w:pPr>
    </w:p>
    <w:p w:rsidR="00125762" w:rsidRPr="00853F9F" w:rsidRDefault="00125762" w:rsidP="00125762">
      <w:pPr>
        <w:pStyle w:val="a9"/>
        <w:rPr>
          <w:rFonts w:ascii="Times New Roman" w:hAnsi="Times New Roman"/>
          <w:i/>
          <w:sz w:val="28"/>
          <w:szCs w:val="28"/>
        </w:rPr>
      </w:pPr>
      <w:r w:rsidRPr="00853F9F">
        <w:rPr>
          <w:rFonts w:ascii="Times New Roman" w:hAnsi="Times New Roman"/>
          <w:i/>
          <w:sz w:val="28"/>
          <w:szCs w:val="28"/>
        </w:rPr>
        <w:t>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rsidR="00125762" w:rsidRPr="00853F9F" w:rsidRDefault="00125762" w:rsidP="00125762">
      <w:pPr>
        <w:pStyle w:val="a9"/>
        <w:rPr>
          <w:rFonts w:ascii="Times New Roman" w:hAnsi="Times New Roman"/>
          <w:i/>
          <w:sz w:val="28"/>
          <w:szCs w:val="28"/>
        </w:rPr>
      </w:pPr>
    </w:p>
    <w:p w:rsidR="00125762" w:rsidRPr="00853F9F" w:rsidRDefault="00125762" w:rsidP="00125762">
      <w:pPr>
        <w:pStyle w:val="a9"/>
        <w:rPr>
          <w:rFonts w:ascii="Times New Roman" w:hAnsi="Times New Roman"/>
          <w:sz w:val="28"/>
          <w:szCs w:val="28"/>
        </w:rPr>
      </w:pPr>
      <w:r w:rsidRPr="00853F9F">
        <w:rPr>
          <w:rFonts w:ascii="Times New Roman" w:hAnsi="Times New Roman"/>
          <w:sz w:val="28"/>
          <w:szCs w:val="28"/>
        </w:rPr>
        <w:t xml:space="preserve">Нам </w:t>
      </w:r>
      <w:proofErr w:type="gramStart"/>
      <w:r w:rsidRPr="00853F9F">
        <w:rPr>
          <w:rFonts w:ascii="Times New Roman" w:hAnsi="Times New Roman"/>
          <w:sz w:val="28"/>
          <w:szCs w:val="28"/>
        </w:rPr>
        <w:t>учителям, работающим  по ФГОС второго поколения тоже</w:t>
      </w:r>
      <w:r>
        <w:rPr>
          <w:rFonts w:ascii="Times New Roman" w:hAnsi="Times New Roman"/>
          <w:sz w:val="28"/>
          <w:szCs w:val="28"/>
        </w:rPr>
        <w:t xml:space="preserve"> было</w:t>
      </w:r>
      <w:proofErr w:type="gramEnd"/>
      <w:r>
        <w:rPr>
          <w:rFonts w:ascii="Times New Roman" w:hAnsi="Times New Roman"/>
          <w:sz w:val="28"/>
          <w:szCs w:val="28"/>
        </w:rPr>
        <w:t xml:space="preserve"> </w:t>
      </w:r>
      <w:r w:rsidRPr="00853F9F">
        <w:rPr>
          <w:rFonts w:ascii="Times New Roman" w:hAnsi="Times New Roman"/>
          <w:sz w:val="28"/>
          <w:szCs w:val="28"/>
        </w:rPr>
        <w:t xml:space="preserve"> необходимо набраться смелости и сделать попытку для реализации современных образовательных технологий.</w:t>
      </w:r>
    </w:p>
    <w:p w:rsidR="00125762" w:rsidRPr="00853F9F" w:rsidRDefault="00125762" w:rsidP="00125762">
      <w:pPr>
        <w:rPr>
          <w:sz w:val="28"/>
          <w:szCs w:val="28"/>
        </w:rPr>
      </w:pPr>
    </w:p>
    <w:p w:rsidR="00125762" w:rsidRDefault="00125762" w:rsidP="0012576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762">
        <w:rPr>
          <w:rFonts w:ascii="Times New Roman" w:eastAsia="Times New Roman" w:hAnsi="Times New Roman" w:cs="Times New Roman"/>
          <w:b/>
          <w:sz w:val="28"/>
          <w:szCs w:val="28"/>
          <w:lang w:eastAsia="ru-RU"/>
        </w:rPr>
        <w:t>Слайд обращение к учителю.</w:t>
      </w:r>
    </w:p>
    <w:p w:rsidR="00125762" w:rsidRDefault="00125762" w:rsidP="00125762">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 моего опыта</w:t>
      </w:r>
    </w:p>
    <w:p w:rsidR="00125762" w:rsidRPr="00125762" w:rsidRDefault="00125762" w:rsidP="00125762">
      <w:pPr>
        <w:pStyle w:val="a8"/>
        <w:numPr>
          <w:ilvl w:val="1"/>
          <w:numId w:val="10"/>
        </w:numPr>
        <w:spacing w:before="100" w:beforeAutospacing="1" w:after="100" w:afterAutospacing="1"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Реализовать принцип дифференциации и </w:t>
      </w:r>
      <w:proofErr w:type="spellStart"/>
      <w:r>
        <w:rPr>
          <w:rFonts w:ascii="Times New Roman" w:eastAsia="Times New Roman" w:hAnsi="Times New Roman"/>
          <w:b/>
          <w:sz w:val="28"/>
          <w:szCs w:val="28"/>
          <w:lang w:eastAsia="ru-RU"/>
        </w:rPr>
        <w:t>индивиализации</w:t>
      </w:r>
      <w:proofErr w:type="spellEnd"/>
      <w:r>
        <w:rPr>
          <w:rFonts w:ascii="Times New Roman" w:eastAsia="Times New Roman" w:hAnsi="Times New Roman"/>
          <w:b/>
          <w:sz w:val="28"/>
          <w:szCs w:val="28"/>
          <w:lang w:eastAsia="ru-RU"/>
        </w:rPr>
        <w:t xml:space="preserve"> на моих уроках мне помогаю различные компьютерные программы – тренажеры.</w:t>
      </w:r>
    </w:p>
    <w:p w:rsidR="00125762" w:rsidRDefault="00125762" w:rsidP="00FD1802">
      <w:pPr>
        <w:spacing w:after="0" w:line="240" w:lineRule="auto"/>
        <w:rPr>
          <w:rFonts w:ascii="Times New Roman" w:hAnsi="Times New Roman" w:cs="Times New Roman"/>
          <w:sz w:val="28"/>
          <w:szCs w:val="28"/>
        </w:rPr>
      </w:pPr>
    </w:p>
    <w:p w:rsidR="00FD1802" w:rsidRDefault="00FD1802" w:rsidP="00FD1802">
      <w:pPr>
        <w:spacing w:after="0" w:line="240" w:lineRule="auto"/>
        <w:rPr>
          <w:rFonts w:ascii="Times New Roman" w:hAnsi="Times New Roman" w:cs="Times New Roman"/>
          <w:sz w:val="28"/>
          <w:szCs w:val="28"/>
        </w:rPr>
      </w:pPr>
    </w:p>
    <w:p w:rsidR="00137715" w:rsidRPr="00A74C7B" w:rsidRDefault="00740D83" w:rsidP="00A74C7B">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114300" distR="114300" simplePos="0" relativeHeight="251658240" behindDoc="0" locked="0" layoutInCell="1" allowOverlap="1">
            <wp:simplePos x="0" y="0"/>
            <wp:positionH relativeFrom="column">
              <wp:posOffset>3153106</wp:posOffset>
            </wp:positionH>
            <wp:positionV relativeFrom="paragraph">
              <wp:posOffset>153587</wp:posOffset>
            </wp:positionV>
            <wp:extent cx="2390196" cy="1343771"/>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90196" cy="1343771"/>
                    </a:xfrm>
                    <a:prstGeom prst="rect">
                      <a:avLst/>
                    </a:prstGeom>
                    <a:noFill/>
                    <a:ln w="9525">
                      <a:noFill/>
                      <a:miter lim="800000"/>
                      <a:headEnd/>
                      <a:tailEnd/>
                    </a:ln>
                  </pic:spPr>
                </pic:pic>
              </a:graphicData>
            </a:graphic>
          </wp:anchor>
        </w:drawing>
      </w:r>
    </w:p>
    <w:p w:rsidR="000D22A9" w:rsidRDefault="000D22A9">
      <w:r>
        <w:rPr>
          <w:noProof/>
          <w:lang w:eastAsia="ru-RU"/>
        </w:rPr>
        <w:drawing>
          <wp:inline distT="0" distB="0" distL="0" distR="0">
            <wp:extent cx="2422001" cy="136194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22646" cy="1362310"/>
                    </a:xfrm>
                    <a:prstGeom prst="rect">
                      <a:avLst/>
                    </a:prstGeom>
                    <a:noFill/>
                    <a:ln w="9525">
                      <a:noFill/>
                      <a:miter lim="800000"/>
                      <a:headEnd/>
                      <a:tailEnd/>
                    </a:ln>
                  </pic:spPr>
                </pic:pic>
              </a:graphicData>
            </a:graphic>
          </wp:inline>
        </w:drawing>
      </w:r>
    </w:p>
    <w:p w:rsidR="000D22A9" w:rsidRPr="000D22A9" w:rsidRDefault="000D22A9" w:rsidP="000D22A9"/>
    <w:p w:rsidR="00740D83" w:rsidRDefault="00740D83" w:rsidP="000D22A9">
      <w:r>
        <w:t>Мониторинг знаний по математике. 6 и 9 класс.</w:t>
      </w:r>
    </w:p>
    <w:p w:rsidR="00A21C5C" w:rsidRDefault="00A21C5C" w:rsidP="000D22A9">
      <w:r>
        <w:t xml:space="preserve">Таким </w:t>
      </w:r>
      <w:proofErr w:type="gramStart"/>
      <w:r>
        <w:t>образом</w:t>
      </w:r>
      <w:proofErr w:type="gramEnd"/>
      <w:r>
        <w:t xml:space="preserve"> я плавно перехожу ко второму структурному элементу качества образования.</w:t>
      </w:r>
    </w:p>
    <w:p w:rsidR="000D22A9" w:rsidRPr="000D22A9" w:rsidRDefault="00740D83" w:rsidP="000D22A9">
      <w:r>
        <w:lastRenderedPageBreak/>
        <w:t xml:space="preserve">Анализ диагностической работы. Но уже к середине сентября я выявила те </w:t>
      </w:r>
      <w:proofErr w:type="gramStart"/>
      <w:r>
        <w:t>темы</w:t>
      </w:r>
      <w:proofErr w:type="gramEnd"/>
      <w:r>
        <w:t xml:space="preserve"> которые западают у 9ти  </w:t>
      </w:r>
      <w:proofErr w:type="spellStart"/>
      <w:r>
        <w:t>классников</w:t>
      </w:r>
      <w:proofErr w:type="spellEnd"/>
      <w:r>
        <w:t xml:space="preserve"> и составила индивидуальные планы работы.</w:t>
      </w:r>
    </w:p>
    <w:p w:rsidR="00740D83" w:rsidRPr="009E396F" w:rsidRDefault="00740D83" w:rsidP="00740D8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b/>
          <w:bCs/>
          <w:sz w:val="24"/>
          <w:szCs w:val="24"/>
          <w:lang w:eastAsia="ru-RU"/>
        </w:rPr>
        <w:t xml:space="preserve"> Устные вычисления и правила быстрого счёта - важные приёмы при подготовке учащихся к ОГЭ по математике.</w:t>
      </w:r>
    </w:p>
    <w:p w:rsidR="00740D83" w:rsidRPr="009E396F" w:rsidRDefault="00740D83" w:rsidP="00740D8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Так как на экзамене не разрешается использовать калькулятор, то нужно научить учащихся выполнять простейшие (и не очень) преобразования устно. Конечно, для этого потребуется организовать отработку такого навыка до автоматизма.</w:t>
      </w:r>
    </w:p>
    <w:p w:rsidR="00740D83" w:rsidRPr="009E396F" w:rsidRDefault="00740D83" w:rsidP="00740D8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Для достижения правильности и беглости устных вычислений необходимо в течение всех лет обучения на каждом уроке отводить 5-7 минут для проведения упражнений в устных вычислениях, предусмотренных программой каждого класса.</w:t>
      </w:r>
      <w:r>
        <w:rPr>
          <w:rFonts w:ascii="Times New Roman" w:eastAsia="Times New Roman" w:hAnsi="Times New Roman" w:cs="Times New Roman"/>
          <w:sz w:val="24"/>
          <w:szCs w:val="24"/>
          <w:lang w:eastAsia="ru-RU"/>
        </w:rPr>
        <w:t xml:space="preserve"> </w:t>
      </w:r>
      <w:r w:rsidRPr="00740D83">
        <w:rPr>
          <w:rFonts w:ascii="Times New Roman" w:eastAsia="Times New Roman" w:hAnsi="Times New Roman" w:cs="Times New Roman"/>
          <w:b/>
          <w:i/>
          <w:sz w:val="24"/>
          <w:szCs w:val="24"/>
          <w:lang w:eastAsia="ru-RU"/>
        </w:rPr>
        <w:t>/Продемонстрировать презентацию из устного счета/</w:t>
      </w:r>
    </w:p>
    <w:p w:rsidR="00740D83" w:rsidRPr="009E396F" w:rsidRDefault="00740D83" w:rsidP="00740D8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Устные упражнения должны соответствовать теме и цели урока и помогать усвоению изучаемого на данном уроке или ранее пройденного материала. Сокращается время на выполнение таких операций, как решение квадратных уравнений, линейных неравенств и неравенств 2-ой степени, разложение на множители, преобразования иррациональных выражений и другие. Эти операции переходят из разряда самостоятельной задачи в разряд вспомогательной и становятся инструментом («таблицей умножения») для решения более сложных задач.</w:t>
      </w:r>
    </w:p>
    <w:p w:rsidR="00740D83" w:rsidRPr="009E396F" w:rsidRDefault="00740D83" w:rsidP="00740D8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 xml:space="preserve">Помогает в организации устных вычислений книга под редакцией Лысенко Ф.Ф., </w:t>
      </w:r>
      <w:proofErr w:type="spellStart"/>
      <w:r w:rsidRPr="009E396F">
        <w:rPr>
          <w:rFonts w:ascii="Times New Roman" w:eastAsia="Times New Roman" w:hAnsi="Times New Roman" w:cs="Times New Roman"/>
          <w:sz w:val="24"/>
          <w:szCs w:val="24"/>
          <w:lang w:eastAsia="ru-RU"/>
        </w:rPr>
        <w:t>Кулабухова</w:t>
      </w:r>
      <w:proofErr w:type="spellEnd"/>
      <w:r w:rsidRPr="009E396F">
        <w:rPr>
          <w:rFonts w:ascii="Times New Roman" w:eastAsia="Times New Roman" w:hAnsi="Times New Roman" w:cs="Times New Roman"/>
          <w:sz w:val="24"/>
          <w:szCs w:val="24"/>
          <w:lang w:eastAsia="ru-RU"/>
        </w:rPr>
        <w:t xml:space="preserve"> С.Ю. «Устные вычисления и быстрый счёт. </w:t>
      </w:r>
      <w:proofErr w:type="gramStart"/>
      <w:r w:rsidRPr="009E396F">
        <w:rPr>
          <w:rFonts w:ascii="Times New Roman" w:eastAsia="Times New Roman" w:hAnsi="Times New Roman" w:cs="Times New Roman"/>
          <w:sz w:val="24"/>
          <w:szCs w:val="24"/>
          <w:lang w:eastAsia="ru-RU"/>
        </w:rPr>
        <w:t>Тренировочные упражнения за курс 7-11 классов» (Ростов-на-Дону:</w:t>
      </w:r>
      <w:proofErr w:type="gramEnd"/>
      <w:r w:rsidRPr="009E396F">
        <w:rPr>
          <w:rFonts w:ascii="Times New Roman" w:eastAsia="Times New Roman" w:hAnsi="Times New Roman" w:cs="Times New Roman"/>
          <w:sz w:val="24"/>
          <w:szCs w:val="24"/>
          <w:lang w:eastAsia="ru-RU"/>
        </w:rPr>
        <w:t xml:space="preserve"> </w:t>
      </w:r>
      <w:proofErr w:type="gramStart"/>
      <w:r w:rsidRPr="009E396F">
        <w:rPr>
          <w:rFonts w:ascii="Times New Roman" w:eastAsia="Times New Roman" w:hAnsi="Times New Roman" w:cs="Times New Roman"/>
          <w:sz w:val="24"/>
          <w:szCs w:val="24"/>
          <w:lang w:eastAsia="ru-RU"/>
        </w:rPr>
        <w:t>ЛЕГИОН-М.- 2010).</w:t>
      </w:r>
      <w:proofErr w:type="gramEnd"/>
    </w:p>
    <w:p w:rsidR="00740D83" w:rsidRPr="009E396F" w:rsidRDefault="00740D83" w:rsidP="00740D8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u w:val="single"/>
          <w:lang w:eastAsia="ru-RU"/>
        </w:rPr>
        <w:t>Важны также и приёмы быстрого счёта, такие как:</w:t>
      </w:r>
    </w:p>
    <w:p w:rsidR="00740D83" w:rsidRPr="009E396F" w:rsidRDefault="00740D83" w:rsidP="00740D83">
      <w:pPr>
        <w:numPr>
          <w:ilvl w:val="0"/>
          <w:numId w:val="14"/>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возведение в квадрат чисел, оканчивающихся на 5;</w:t>
      </w:r>
    </w:p>
    <w:p w:rsidR="00740D83" w:rsidRPr="009E396F" w:rsidRDefault="00740D83" w:rsidP="00740D83">
      <w:pPr>
        <w:numPr>
          <w:ilvl w:val="0"/>
          <w:numId w:val="14"/>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умножение на 25, на 9, на 11;</w:t>
      </w:r>
    </w:p>
    <w:p w:rsidR="00740D83" w:rsidRPr="009E396F" w:rsidRDefault="00740D83" w:rsidP="00740D83">
      <w:pPr>
        <w:numPr>
          <w:ilvl w:val="0"/>
          <w:numId w:val="14"/>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нахождение произведений двузначных чисел, у которых одинаковое число десятков, а сумма единиц составляет 10;</w:t>
      </w:r>
    </w:p>
    <w:p w:rsidR="00740D83" w:rsidRPr="009E396F" w:rsidRDefault="00740D83" w:rsidP="00740D83">
      <w:pPr>
        <w:numPr>
          <w:ilvl w:val="0"/>
          <w:numId w:val="14"/>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деление трёхзначных чисел, состоящих из одинаковых цифр, на число 37;</w:t>
      </w:r>
    </w:p>
    <w:p w:rsidR="00740D83" w:rsidRPr="009E396F" w:rsidRDefault="00740D83" w:rsidP="00740D83">
      <w:pPr>
        <w:numPr>
          <w:ilvl w:val="0"/>
          <w:numId w:val="14"/>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извлечение квадратного корня.</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b/>
          <w:bCs/>
          <w:sz w:val="24"/>
          <w:szCs w:val="24"/>
          <w:lang w:eastAsia="ru-RU"/>
        </w:rPr>
        <w:t>2. Метод проектов для составления справочников.</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 xml:space="preserve">В рамках проектной деятельности интересна работа с </w:t>
      </w:r>
      <w:proofErr w:type="gramStart"/>
      <w:r w:rsidRPr="009E396F">
        <w:rPr>
          <w:rFonts w:ascii="Times New Roman" w:eastAsia="Times New Roman" w:hAnsi="Times New Roman" w:cs="Times New Roman"/>
          <w:sz w:val="24"/>
          <w:szCs w:val="24"/>
          <w:lang w:eastAsia="ru-RU"/>
        </w:rPr>
        <w:t>обучающимися</w:t>
      </w:r>
      <w:proofErr w:type="gramEnd"/>
      <w:r w:rsidRPr="009E396F">
        <w:rPr>
          <w:rFonts w:ascii="Times New Roman" w:eastAsia="Times New Roman" w:hAnsi="Times New Roman" w:cs="Times New Roman"/>
          <w:sz w:val="24"/>
          <w:szCs w:val="24"/>
          <w:lang w:eastAsia="ru-RU"/>
        </w:rPr>
        <w:t xml:space="preserve"> по составлению справочников. Это развивает их индивидуальные способности. Использование метода проектов ведет к тому, что повторение, а значит и </w:t>
      </w:r>
      <w:hyperlink r:id="rId9" w:history="1">
        <w:r w:rsidRPr="009E396F">
          <w:rPr>
            <w:rFonts w:ascii="Times New Roman" w:eastAsia="Times New Roman" w:hAnsi="Times New Roman" w:cs="Times New Roman"/>
            <w:color w:val="12169F"/>
            <w:sz w:val="24"/>
            <w:szCs w:val="24"/>
            <w:lang w:eastAsia="ru-RU"/>
          </w:rPr>
          <w:t>подготовка к экзаменам</w:t>
        </w:r>
      </w:hyperlink>
      <w:r w:rsidRPr="009E396F">
        <w:rPr>
          <w:rFonts w:ascii="Times New Roman" w:eastAsia="Times New Roman" w:hAnsi="Times New Roman" w:cs="Times New Roman"/>
          <w:sz w:val="24"/>
          <w:szCs w:val="24"/>
          <w:lang w:eastAsia="ru-RU"/>
        </w:rPr>
        <w:t>, идет постепенно, как бы «скрыто», но приводит к прочным знаниям и нужным в дальнейшей жизни навыкам.</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u w:val="single"/>
          <w:lang w:eastAsia="ru-RU"/>
        </w:rPr>
        <w:t>При этом наблюдается:</w:t>
      </w:r>
    </w:p>
    <w:p w:rsidR="007C57C3" w:rsidRPr="009E396F" w:rsidRDefault="007C57C3" w:rsidP="007C57C3">
      <w:pPr>
        <w:numPr>
          <w:ilvl w:val="0"/>
          <w:numId w:val="15"/>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Высокая степень самостоятельности и активности учащихся.</w:t>
      </w:r>
    </w:p>
    <w:p w:rsidR="007C57C3" w:rsidRPr="009E396F" w:rsidRDefault="007C57C3" w:rsidP="007C57C3">
      <w:pPr>
        <w:numPr>
          <w:ilvl w:val="0"/>
          <w:numId w:val="15"/>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Перенос акцента в обучении с преподавания на учение.</w:t>
      </w:r>
    </w:p>
    <w:p w:rsidR="007C57C3" w:rsidRPr="009E396F" w:rsidRDefault="007C57C3" w:rsidP="007C57C3">
      <w:pPr>
        <w:numPr>
          <w:ilvl w:val="0"/>
          <w:numId w:val="15"/>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С ростом уровня сложности деятельности учеников растет и уровень творчества и качества выполняемых работ.</w:t>
      </w:r>
    </w:p>
    <w:p w:rsidR="007C57C3" w:rsidRPr="009E396F" w:rsidRDefault="007C57C3" w:rsidP="007C57C3">
      <w:pPr>
        <w:numPr>
          <w:ilvl w:val="0"/>
          <w:numId w:val="15"/>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lastRenderedPageBreak/>
        <w:t>Решая сложные задания, для которых нет определенного алгоритма, учащийся формирует собственную самостоятельность и готовность решать сложные проблемы в реальной жизни.</w:t>
      </w:r>
    </w:p>
    <w:p w:rsidR="007C57C3" w:rsidRPr="009E396F" w:rsidRDefault="007C57C3" w:rsidP="007C57C3">
      <w:pPr>
        <w:numPr>
          <w:ilvl w:val="0"/>
          <w:numId w:val="15"/>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Важным в проектной деятельности, направленной на подготовку к ОГЭ является умение выполнять задания большого объема, требующие терпения и внимания.</w:t>
      </w:r>
    </w:p>
    <w:p w:rsidR="007C57C3" w:rsidRPr="009E396F" w:rsidRDefault="007C57C3" w:rsidP="007C57C3">
      <w:pPr>
        <w:numPr>
          <w:ilvl w:val="0"/>
          <w:numId w:val="15"/>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Формируются такие качества, как ответственность, добросовестность, умение доводить начатое дело до конца, защищать и отстаивать собственное мнение. Эти качества всегда вызывали уважение и ценились в обществе.</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Примером может быть проект по составлению справочника, объединяющего темы: «Квадратные уравнения», «Теорема Виета», «Квадратные неравенства», «Квадратичная функция».</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 xml:space="preserve">При составлении справочников рекомендуется обратиться к пособию: </w:t>
      </w:r>
      <w:proofErr w:type="spellStart"/>
      <w:r w:rsidRPr="009E396F">
        <w:rPr>
          <w:rFonts w:ascii="Times New Roman" w:eastAsia="Times New Roman" w:hAnsi="Times New Roman" w:cs="Times New Roman"/>
          <w:sz w:val="24"/>
          <w:szCs w:val="24"/>
          <w:lang w:eastAsia="ru-RU"/>
        </w:rPr>
        <w:t>Райбул</w:t>
      </w:r>
      <w:proofErr w:type="spellEnd"/>
      <w:r w:rsidRPr="009E396F">
        <w:rPr>
          <w:rFonts w:ascii="Times New Roman" w:eastAsia="Times New Roman" w:hAnsi="Times New Roman" w:cs="Times New Roman"/>
          <w:sz w:val="24"/>
          <w:szCs w:val="24"/>
          <w:lang w:eastAsia="ru-RU"/>
        </w:rPr>
        <w:t xml:space="preserve"> С.В. «Алгебра и геометрия в таблицах и схемах».</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b/>
          <w:bCs/>
          <w:sz w:val="24"/>
          <w:szCs w:val="24"/>
          <w:lang w:eastAsia="ru-RU"/>
        </w:rPr>
        <w:t>3. Применение групповой работы на уроках математики при подготовке к ОГЭ.</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Психологи давно доказали, что люди лучше всего усваивают то, что обсуждают с другими, а лучше всего помнят то, что объясняют другим.</w:t>
      </w:r>
    </w:p>
    <w:p w:rsidR="007C57C3" w:rsidRPr="009E396F" w:rsidRDefault="00EC641D"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нас 5 </w:t>
      </w:r>
      <w:proofErr w:type="gramStart"/>
      <w:r>
        <w:rPr>
          <w:rFonts w:ascii="Times New Roman" w:eastAsia="Times New Roman" w:hAnsi="Times New Roman" w:cs="Times New Roman"/>
          <w:sz w:val="24"/>
          <w:szCs w:val="24"/>
          <w:lang w:eastAsia="ru-RU"/>
        </w:rPr>
        <w:t>человек</w:t>
      </w:r>
      <w:proofErr w:type="gramEnd"/>
      <w:r>
        <w:rPr>
          <w:rFonts w:ascii="Times New Roman" w:eastAsia="Times New Roman" w:hAnsi="Times New Roman" w:cs="Times New Roman"/>
          <w:sz w:val="24"/>
          <w:szCs w:val="24"/>
          <w:lang w:eastAsia="ru-RU"/>
        </w:rPr>
        <w:t xml:space="preserve"> которые способны написать ОГЭ на 4 и 5, хотя на данный момент пока 3и 4, но есть потенциал. Поэтому это у нас группа.</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u w:val="single"/>
          <w:lang w:eastAsia="ru-RU"/>
        </w:rPr>
        <w:t>Алгоритм действий учащихся.</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i/>
          <w:iCs/>
          <w:sz w:val="24"/>
          <w:szCs w:val="24"/>
          <w:lang w:eastAsia="ru-RU"/>
        </w:rPr>
        <w:t>Задания обязательного уровня (1 часть)</w:t>
      </w:r>
    </w:p>
    <w:p w:rsidR="007C57C3" w:rsidRPr="009E396F" w:rsidRDefault="007C57C3" w:rsidP="007C57C3">
      <w:pPr>
        <w:numPr>
          <w:ilvl w:val="0"/>
          <w:numId w:val="16"/>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Выполнив задания 1 части, сравнивают решения с ответами и между собой.</w:t>
      </w:r>
    </w:p>
    <w:p w:rsidR="007C57C3" w:rsidRPr="009E396F" w:rsidRDefault="007C57C3" w:rsidP="007C57C3">
      <w:pPr>
        <w:numPr>
          <w:ilvl w:val="0"/>
          <w:numId w:val="16"/>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Делают работу над ошибками.</w:t>
      </w:r>
    </w:p>
    <w:p w:rsidR="007C57C3" w:rsidRDefault="007C57C3" w:rsidP="007C57C3">
      <w:pPr>
        <w:numPr>
          <w:ilvl w:val="0"/>
          <w:numId w:val="16"/>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Получают другой вариант заданий 1 части и выполняют только те задания, в которых были допущены ошибки.</w:t>
      </w:r>
    </w:p>
    <w:p w:rsidR="00EC641D" w:rsidRPr="009E396F" w:rsidRDefault="00EC641D" w:rsidP="007C57C3">
      <w:pPr>
        <w:numPr>
          <w:ilvl w:val="0"/>
          <w:numId w:val="16"/>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основном ошибки вычислительного плана или по невнимательности.</w:t>
      </w:r>
    </w:p>
    <w:p w:rsidR="00EC641D" w:rsidRPr="00EC641D" w:rsidRDefault="00EC641D" w:rsidP="007C57C3">
      <w:pPr>
        <w:spacing w:before="100" w:beforeAutospacing="1" w:after="100" w:afterAutospacing="1" w:line="240" w:lineRule="auto"/>
        <w:ind w:left="150" w:right="150"/>
        <w:jc w:val="both"/>
        <w:rPr>
          <w:rFonts w:ascii="Times New Roman" w:eastAsia="Times New Roman" w:hAnsi="Times New Roman" w:cs="Times New Roman"/>
          <w:i/>
          <w:sz w:val="24"/>
          <w:szCs w:val="24"/>
          <w:lang w:eastAsia="ru-RU"/>
        </w:rPr>
      </w:pPr>
      <w:r w:rsidRPr="00EC641D">
        <w:rPr>
          <w:rFonts w:ascii="Times New Roman" w:eastAsia="Times New Roman" w:hAnsi="Times New Roman" w:cs="Times New Roman"/>
          <w:i/>
          <w:sz w:val="24"/>
          <w:szCs w:val="24"/>
          <w:lang w:eastAsia="ru-RU"/>
        </w:rPr>
        <w:t>Отработка одного элемента.</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Каждая группа получает задание и готовится самостоятельно. При этом учащиеся не знают, кто будет выполнять задание у доски.</w:t>
      </w:r>
    </w:p>
    <w:p w:rsidR="007C57C3" w:rsidRPr="009E396F" w:rsidRDefault="007C57C3" w:rsidP="007C57C3">
      <w:pPr>
        <w:numPr>
          <w:ilvl w:val="0"/>
          <w:numId w:val="17"/>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Представители каждой группы решают задания по порядку, возможно, только те, которые решить смогли.</w:t>
      </w:r>
    </w:p>
    <w:p w:rsidR="007C57C3" w:rsidRPr="009E396F" w:rsidRDefault="007C57C3" w:rsidP="007C57C3">
      <w:pPr>
        <w:numPr>
          <w:ilvl w:val="0"/>
          <w:numId w:val="17"/>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Остальные учащиеся проверяют задания, задают вопросы, оценивают. Оценку получает вся группа.</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i/>
          <w:iCs/>
          <w:sz w:val="24"/>
          <w:szCs w:val="24"/>
          <w:lang w:eastAsia="ru-RU"/>
        </w:rPr>
      </w:pPr>
      <w:r w:rsidRPr="009E396F">
        <w:rPr>
          <w:rFonts w:ascii="Times New Roman" w:eastAsia="Times New Roman" w:hAnsi="Times New Roman" w:cs="Times New Roman"/>
          <w:i/>
          <w:iCs/>
          <w:sz w:val="24"/>
          <w:szCs w:val="24"/>
          <w:lang w:eastAsia="ru-RU"/>
        </w:rPr>
        <w:t xml:space="preserve">Задания повышенной сложности </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Каждая группа готовится самостоятельно в течение недели. Пр</w:t>
      </w:r>
      <w:r w:rsidR="004950D2">
        <w:rPr>
          <w:rFonts w:ascii="Times New Roman" w:eastAsia="Times New Roman" w:hAnsi="Times New Roman" w:cs="Times New Roman"/>
          <w:sz w:val="24"/>
          <w:szCs w:val="24"/>
          <w:lang w:eastAsia="ru-RU"/>
        </w:rPr>
        <w:t>оверку осуществляют на консультации – 1 день в неделю</w:t>
      </w:r>
    </w:p>
    <w:p w:rsidR="007C57C3" w:rsidRPr="009E396F" w:rsidRDefault="007C57C3" w:rsidP="007C57C3">
      <w:pPr>
        <w:numPr>
          <w:ilvl w:val="0"/>
          <w:numId w:val="18"/>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Задания у доски выполняют те учащиеся, которые с ним справились самостоятельно.</w:t>
      </w:r>
    </w:p>
    <w:p w:rsidR="007C57C3" w:rsidRPr="009E396F" w:rsidRDefault="007C57C3" w:rsidP="007C57C3">
      <w:pPr>
        <w:numPr>
          <w:ilvl w:val="0"/>
          <w:numId w:val="18"/>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lastRenderedPageBreak/>
        <w:t>Остальные при этом имеют возможность разобраться в затруднениях, встретившихся при выполнении этих заданий.</w:t>
      </w:r>
    </w:p>
    <w:p w:rsidR="007C57C3" w:rsidRPr="009E396F" w:rsidRDefault="007C57C3" w:rsidP="007C57C3">
      <w:pPr>
        <w:numPr>
          <w:ilvl w:val="0"/>
          <w:numId w:val="18"/>
        </w:numPr>
        <w:spacing w:before="100" w:beforeAutospacing="1" w:after="100" w:afterAutospacing="1" w:line="240" w:lineRule="auto"/>
        <w:ind w:left="87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Если есть несколько учащихся, решивших задание, то проверку можно осуществлять в виде математического боя.</w:t>
      </w:r>
    </w:p>
    <w:p w:rsidR="007C57C3" w:rsidRPr="009E396F" w:rsidRDefault="007C57C3" w:rsidP="007C57C3">
      <w:pPr>
        <w:spacing w:before="100" w:beforeAutospacing="1" w:after="100" w:afterAutospacing="1" w:line="240" w:lineRule="auto"/>
        <w:ind w:left="150" w:right="150"/>
        <w:jc w:val="both"/>
        <w:rPr>
          <w:rFonts w:ascii="Times New Roman" w:eastAsia="Times New Roman" w:hAnsi="Times New Roman" w:cs="Times New Roman"/>
          <w:sz w:val="24"/>
          <w:szCs w:val="24"/>
          <w:lang w:eastAsia="ru-RU"/>
        </w:rPr>
      </w:pPr>
      <w:r w:rsidRPr="009E396F">
        <w:rPr>
          <w:rFonts w:ascii="Times New Roman" w:eastAsia="Times New Roman" w:hAnsi="Times New Roman" w:cs="Times New Roman"/>
          <w:sz w:val="24"/>
          <w:szCs w:val="24"/>
          <w:lang w:eastAsia="ru-RU"/>
        </w:rPr>
        <w:t>При таком подходе значительно увеличивается количество заданий, решаемых учениками и проверяемых в группе друг у друга.</w:t>
      </w:r>
    </w:p>
    <w:p w:rsidR="003D66D9" w:rsidRPr="000042CD" w:rsidRDefault="003D66D9" w:rsidP="003D66D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0042CD">
        <w:rPr>
          <w:b/>
        </w:rPr>
        <w:t xml:space="preserve">4. </w:t>
      </w:r>
      <w:r w:rsidRPr="000042CD">
        <w:rPr>
          <w:rFonts w:ascii="Times New Roman" w:eastAsia="Times New Roman" w:hAnsi="Times New Roman" w:cs="Times New Roman"/>
          <w:b/>
          <w:sz w:val="24"/>
          <w:szCs w:val="24"/>
          <w:lang w:eastAsia="ru-RU"/>
        </w:rPr>
        <w:t>Мотивация выпускников – хороший результат на ОГЭ</w:t>
      </w:r>
    </w:p>
    <w:p w:rsidR="003D66D9" w:rsidRPr="003E3040" w:rsidRDefault="003D66D9" w:rsidP="003D66D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Примерные экзаменационные работы беру из различных сборников для подготовки к ОГЭ (прошлых лет и новые с геометрическим материалом)</w:t>
      </w:r>
      <w:r>
        <w:rPr>
          <w:rFonts w:ascii="Times New Roman" w:eastAsia="Times New Roman" w:hAnsi="Times New Roman" w:cs="Times New Roman"/>
          <w:sz w:val="24"/>
          <w:szCs w:val="24"/>
          <w:lang w:eastAsia="ru-RU"/>
        </w:rPr>
        <w:t xml:space="preserve"> </w:t>
      </w:r>
      <w:r w:rsidRPr="00E5541F">
        <w:rPr>
          <w:rFonts w:ascii="Times New Roman" w:eastAsia="Times New Roman" w:hAnsi="Times New Roman" w:cs="Times New Roman"/>
          <w:b/>
          <w:i/>
          <w:sz w:val="24"/>
          <w:szCs w:val="24"/>
          <w:lang w:eastAsia="ru-RU"/>
        </w:rPr>
        <w:t xml:space="preserve">показать папку со сборниками, </w:t>
      </w:r>
      <w:r>
        <w:rPr>
          <w:rFonts w:ascii="Times New Roman" w:eastAsia="Times New Roman" w:hAnsi="Times New Roman" w:cs="Times New Roman"/>
          <w:sz w:val="24"/>
          <w:szCs w:val="24"/>
          <w:lang w:eastAsia="ru-RU"/>
        </w:rPr>
        <w:t xml:space="preserve">также тем, у кого нет компьютера в 9 классе у меня 2  </w:t>
      </w:r>
      <w:proofErr w:type="gramStart"/>
      <w:r>
        <w:rPr>
          <w:rFonts w:ascii="Times New Roman" w:eastAsia="Times New Roman" w:hAnsi="Times New Roman" w:cs="Times New Roman"/>
          <w:sz w:val="24"/>
          <w:szCs w:val="24"/>
          <w:lang w:eastAsia="ru-RU"/>
        </w:rPr>
        <w:t>человека</w:t>
      </w:r>
      <w:proofErr w:type="gramEnd"/>
      <w:r>
        <w:rPr>
          <w:rFonts w:ascii="Times New Roman" w:eastAsia="Times New Roman" w:hAnsi="Times New Roman" w:cs="Times New Roman"/>
          <w:sz w:val="24"/>
          <w:szCs w:val="24"/>
          <w:lang w:eastAsia="ru-RU"/>
        </w:rPr>
        <w:t xml:space="preserve"> у которых нет компьютера.</w:t>
      </w:r>
      <w:r w:rsidR="00E5541F">
        <w:rPr>
          <w:rFonts w:ascii="Times New Roman" w:eastAsia="Times New Roman" w:hAnsi="Times New Roman" w:cs="Times New Roman"/>
          <w:sz w:val="24"/>
          <w:szCs w:val="24"/>
          <w:lang w:eastAsia="ru-RU"/>
        </w:rPr>
        <w:t xml:space="preserve"> Им распечатываем.</w:t>
      </w:r>
    </w:p>
    <w:p w:rsidR="003D66D9" w:rsidRPr="003E3040" w:rsidRDefault="003D66D9" w:rsidP="003D66D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Кроме это</w:t>
      </w:r>
      <w:r w:rsidR="00E5541F">
        <w:rPr>
          <w:rFonts w:ascii="Times New Roman" w:eastAsia="Times New Roman" w:hAnsi="Times New Roman" w:cs="Times New Roman"/>
          <w:sz w:val="24"/>
          <w:szCs w:val="24"/>
          <w:lang w:eastAsia="ru-RU"/>
        </w:rPr>
        <w:t>го ребята зарегистрированы на сайте</w:t>
      </w:r>
      <w:r w:rsidRPr="003E3040">
        <w:rPr>
          <w:rFonts w:ascii="Times New Roman" w:eastAsia="Times New Roman" w:hAnsi="Times New Roman" w:cs="Times New Roman"/>
          <w:sz w:val="24"/>
          <w:szCs w:val="24"/>
          <w:lang w:eastAsia="ru-RU"/>
        </w:rPr>
        <w:t xml:space="preserve"> </w:t>
      </w:r>
      <w:proofErr w:type="spellStart"/>
      <w:r w:rsidRPr="003E3040">
        <w:rPr>
          <w:rFonts w:ascii="Times New Roman" w:eastAsia="Times New Roman" w:hAnsi="Times New Roman" w:cs="Times New Roman"/>
          <w:sz w:val="24"/>
          <w:szCs w:val="24"/>
          <w:lang w:eastAsia="ru-RU"/>
        </w:rPr>
        <w:t>СдамГИА</w:t>
      </w:r>
      <w:proofErr w:type="spellEnd"/>
      <w:r w:rsidR="003A78C0">
        <w:rPr>
          <w:rFonts w:ascii="Times New Roman" w:eastAsia="Times New Roman" w:hAnsi="Times New Roman" w:cs="Times New Roman"/>
          <w:sz w:val="24"/>
          <w:szCs w:val="24"/>
          <w:lang w:eastAsia="ru-RU"/>
        </w:rPr>
        <w:t xml:space="preserve">, они </w:t>
      </w:r>
      <w:proofErr w:type="gramStart"/>
      <w:r w:rsidR="003A78C0">
        <w:rPr>
          <w:rFonts w:ascii="Times New Roman" w:eastAsia="Times New Roman" w:hAnsi="Times New Roman" w:cs="Times New Roman"/>
          <w:sz w:val="24"/>
          <w:szCs w:val="24"/>
          <w:lang w:eastAsia="ru-RU"/>
        </w:rPr>
        <w:t>работаю</w:t>
      </w:r>
      <w:proofErr w:type="gramEnd"/>
      <w:r w:rsidR="003A78C0">
        <w:rPr>
          <w:rFonts w:ascii="Times New Roman" w:eastAsia="Times New Roman" w:hAnsi="Times New Roman" w:cs="Times New Roman"/>
          <w:sz w:val="24"/>
          <w:szCs w:val="24"/>
          <w:lang w:eastAsia="ru-RU"/>
        </w:rPr>
        <w:t xml:space="preserve"> дома в частности делаем упор на субботу и воскресенье, отрабатывают одно из заданий, делают </w:t>
      </w:r>
      <w:proofErr w:type="spellStart"/>
      <w:r w:rsidR="003A78C0">
        <w:rPr>
          <w:rFonts w:ascii="Times New Roman" w:eastAsia="Times New Roman" w:hAnsi="Times New Roman" w:cs="Times New Roman"/>
          <w:sz w:val="24"/>
          <w:szCs w:val="24"/>
          <w:lang w:eastAsia="ru-RU"/>
        </w:rPr>
        <w:t>скриншот</w:t>
      </w:r>
      <w:proofErr w:type="spellEnd"/>
      <w:r w:rsidR="003A78C0">
        <w:rPr>
          <w:rFonts w:ascii="Times New Roman" w:eastAsia="Times New Roman" w:hAnsi="Times New Roman" w:cs="Times New Roman"/>
          <w:sz w:val="24"/>
          <w:szCs w:val="24"/>
          <w:lang w:eastAsia="ru-RU"/>
        </w:rPr>
        <w:t xml:space="preserve"> результата и приносят мне на </w:t>
      </w:r>
      <w:proofErr w:type="spellStart"/>
      <w:r w:rsidR="003A78C0">
        <w:rPr>
          <w:rFonts w:ascii="Times New Roman" w:eastAsia="Times New Roman" w:hAnsi="Times New Roman" w:cs="Times New Roman"/>
          <w:sz w:val="24"/>
          <w:szCs w:val="24"/>
          <w:lang w:eastAsia="ru-RU"/>
        </w:rPr>
        <w:t>флешке</w:t>
      </w:r>
      <w:proofErr w:type="spellEnd"/>
      <w:r w:rsidR="003A78C0">
        <w:rPr>
          <w:rFonts w:ascii="Times New Roman" w:eastAsia="Times New Roman" w:hAnsi="Times New Roman" w:cs="Times New Roman"/>
          <w:sz w:val="24"/>
          <w:szCs w:val="24"/>
          <w:lang w:eastAsia="ru-RU"/>
        </w:rPr>
        <w:t xml:space="preserve"> или отправляют на </w:t>
      </w:r>
      <w:proofErr w:type="spellStart"/>
      <w:r w:rsidR="003A78C0">
        <w:rPr>
          <w:rFonts w:ascii="Times New Roman" w:eastAsia="Times New Roman" w:hAnsi="Times New Roman" w:cs="Times New Roman"/>
          <w:sz w:val="24"/>
          <w:szCs w:val="24"/>
          <w:lang w:eastAsia="ru-RU"/>
        </w:rPr>
        <w:t>электронку</w:t>
      </w:r>
      <w:proofErr w:type="spellEnd"/>
      <w:r w:rsidR="003A78C0">
        <w:rPr>
          <w:rFonts w:ascii="Times New Roman" w:eastAsia="Times New Roman" w:hAnsi="Times New Roman" w:cs="Times New Roman"/>
          <w:sz w:val="24"/>
          <w:szCs w:val="24"/>
          <w:lang w:eastAsia="ru-RU"/>
        </w:rPr>
        <w:t xml:space="preserve">. Я анализирую, что </w:t>
      </w:r>
      <w:proofErr w:type="gramStart"/>
      <w:r w:rsidR="003A78C0">
        <w:rPr>
          <w:rFonts w:ascii="Times New Roman" w:eastAsia="Times New Roman" w:hAnsi="Times New Roman" w:cs="Times New Roman"/>
          <w:sz w:val="24"/>
          <w:szCs w:val="24"/>
          <w:lang w:eastAsia="ru-RU"/>
        </w:rPr>
        <w:t>получается</w:t>
      </w:r>
      <w:proofErr w:type="gramEnd"/>
      <w:r w:rsidR="003A78C0">
        <w:rPr>
          <w:rFonts w:ascii="Times New Roman" w:eastAsia="Times New Roman" w:hAnsi="Times New Roman" w:cs="Times New Roman"/>
          <w:sz w:val="24"/>
          <w:szCs w:val="24"/>
          <w:lang w:eastAsia="ru-RU"/>
        </w:rPr>
        <w:t xml:space="preserve"> а где проблема на индивидуальных консультациях или на уроках </w:t>
      </w:r>
      <w:r w:rsidR="004950D2">
        <w:rPr>
          <w:rFonts w:ascii="Times New Roman" w:eastAsia="Times New Roman" w:hAnsi="Times New Roman" w:cs="Times New Roman"/>
          <w:sz w:val="24"/>
          <w:szCs w:val="24"/>
          <w:lang w:eastAsia="ru-RU"/>
        </w:rPr>
        <w:t xml:space="preserve">но раньше реже, а сейчас иногда темы совпадают </w:t>
      </w:r>
      <w:r w:rsidR="003A78C0">
        <w:rPr>
          <w:rFonts w:ascii="Times New Roman" w:eastAsia="Times New Roman" w:hAnsi="Times New Roman" w:cs="Times New Roman"/>
          <w:sz w:val="24"/>
          <w:szCs w:val="24"/>
          <w:lang w:eastAsia="ru-RU"/>
        </w:rPr>
        <w:t>в первые 10 минут разбираем типичные ошибки.</w:t>
      </w:r>
    </w:p>
    <w:p w:rsidR="003D66D9" w:rsidRPr="003E3040" w:rsidRDefault="003D66D9" w:rsidP="003D66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Исполь</w:t>
      </w:r>
      <w:r w:rsidR="003A78C0">
        <w:rPr>
          <w:rFonts w:ascii="Times New Roman" w:eastAsia="Times New Roman" w:hAnsi="Times New Roman" w:cs="Times New Roman"/>
          <w:sz w:val="24"/>
          <w:szCs w:val="24"/>
          <w:lang w:eastAsia="ru-RU"/>
        </w:rPr>
        <w:t>зование компьютерных ресурсов</w:t>
      </w:r>
      <w:r w:rsidRPr="003E3040">
        <w:rPr>
          <w:rFonts w:ascii="Times New Roman" w:eastAsia="Times New Roman" w:hAnsi="Times New Roman" w:cs="Times New Roman"/>
          <w:sz w:val="24"/>
          <w:szCs w:val="24"/>
          <w:lang w:eastAsia="ru-RU"/>
        </w:rPr>
        <w:t xml:space="preserve"> на уроках математики и при подготовке к экзамену открывает огромные возможности:</w:t>
      </w:r>
    </w:p>
    <w:p w:rsidR="003D66D9" w:rsidRPr="003E3040" w:rsidRDefault="003D66D9" w:rsidP="003D66D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компьютер может взять на себя функцию контроля знаний,</w:t>
      </w:r>
    </w:p>
    <w:p w:rsidR="003D66D9" w:rsidRPr="003E3040" w:rsidRDefault="003D66D9" w:rsidP="003D66D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поможет сэкономить время на уроке для решения экзаменационных задач,</w:t>
      </w:r>
    </w:p>
    <w:p w:rsidR="003D66D9" w:rsidRPr="003E3040" w:rsidRDefault="003D66D9" w:rsidP="003D66D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богато иллюстрировать материал,</w:t>
      </w:r>
    </w:p>
    <w:p w:rsidR="003D66D9" w:rsidRPr="003E3040" w:rsidRDefault="003D66D9" w:rsidP="003D66D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трудные для понимания моменты показать в динамике,</w:t>
      </w:r>
    </w:p>
    <w:p w:rsidR="003D66D9" w:rsidRPr="003E3040" w:rsidRDefault="003D66D9" w:rsidP="003D66D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повторить то, что вызвало затруднения,</w:t>
      </w:r>
    </w:p>
    <w:p w:rsidR="003D66D9" w:rsidRPr="003E3040" w:rsidRDefault="003D66D9" w:rsidP="003D66D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дифференцировать урок в соответствии с индивидуальными особенностями учащихся,</w:t>
      </w:r>
    </w:p>
    <w:p w:rsidR="003D66D9" w:rsidRPr="003E3040" w:rsidRDefault="003D66D9" w:rsidP="003D66D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быстро повторить теоретический материал.</w:t>
      </w:r>
    </w:p>
    <w:p w:rsidR="003D66D9" w:rsidRPr="003E3040" w:rsidRDefault="003D66D9" w:rsidP="003D66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Особенно эти презентации помогают при итоговом повторении теоретического материала по геометрии.1 часть работы содержит 5</w:t>
      </w:r>
      <w:r w:rsidR="004950D2">
        <w:rPr>
          <w:rFonts w:ascii="Times New Roman" w:eastAsia="Times New Roman" w:hAnsi="Times New Roman" w:cs="Times New Roman"/>
          <w:sz w:val="24"/>
          <w:szCs w:val="24"/>
          <w:lang w:eastAsia="ru-RU"/>
        </w:rPr>
        <w:t xml:space="preserve"> </w:t>
      </w:r>
      <w:proofErr w:type="gramStart"/>
      <w:r w:rsidRPr="003E3040">
        <w:rPr>
          <w:rFonts w:ascii="Times New Roman" w:eastAsia="Times New Roman" w:hAnsi="Times New Roman" w:cs="Times New Roman"/>
          <w:sz w:val="24"/>
          <w:szCs w:val="24"/>
          <w:lang w:eastAsia="ru-RU"/>
        </w:rPr>
        <w:t>геометрических</w:t>
      </w:r>
      <w:proofErr w:type="gramEnd"/>
      <w:r w:rsidRPr="003E3040">
        <w:rPr>
          <w:rFonts w:ascii="Times New Roman" w:eastAsia="Times New Roman" w:hAnsi="Times New Roman" w:cs="Times New Roman"/>
          <w:sz w:val="24"/>
          <w:szCs w:val="24"/>
          <w:lang w:eastAsia="ru-RU"/>
        </w:rPr>
        <w:t xml:space="preserve"> задания. Особенно трудно дается задания типа 13, которые содержат большой теоретический материал. Презентации помогают наглядно увидеть ответы на вопросы.</w:t>
      </w:r>
    </w:p>
    <w:p w:rsidR="003D66D9" w:rsidRDefault="003D66D9" w:rsidP="003D66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3040">
        <w:rPr>
          <w:rFonts w:ascii="Times New Roman" w:eastAsia="Times New Roman" w:hAnsi="Times New Roman" w:cs="Times New Roman"/>
          <w:sz w:val="24"/>
          <w:szCs w:val="24"/>
          <w:lang w:eastAsia="ru-RU"/>
        </w:rPr>
        <w:t>По данным исследований в памяти человека остаётся ¼ часть услышанного материала, 1/3 часть увиденного, ½ часть увиденного и услышанного, ¾ части материала, если ученик привлечён в активные действия в процессе обучения.</w:t>
      </w:r>
    </w:p>
    <w:p w:rsidR="003A78C0" w:rsidRPr="003E3040" w:rsidRDefault="003A78C0" w:rsidP="003D66D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используем ресурсы </w:t>
      </w:r>
      <w:proofErr w:type="spellStart"/>
      <w:r>
        <w:rPr>
          <w:rFonts w:ascii="Times New Roman" w:eastAsia="Times New Roman" w:hAnsi="Times New Roman" w:cs="Times New Roman"/>
          <w:sz w:val="24"/>
          <w:szCs w:val="24"/>
          <w:lang w:eastAsia="ru-RU"/>
        </w:rPr>
        <w:t>Ютуба</w:t>
      </w:r>
      <w:proofErr w:type="spellEnd"/>
      <w:r>
        <w:rPr>
          <w:rFonts w:ascii="Times New Roman" w:eastAsia="Times New Roman" w:hAnsi="Times New Roman" w:cs="Times New Roman"/>
          <w:sz w:val="24"/>
          <w:szCs w:val="24"/>
          <w:lang w:eastAsia="ru-RU"/>
        </w:rPr>
        <w:t xml:space="preserve"> – продемонстрировать видео разбор </w:t>
      </w:r>
      <w:proofErr w:type="spellStart"/>
      <w:r>
        <w:rPr>
          <w:rFonts w:ascii="Times New Roman" w:eastAsia="Times New Roman" w:hAnsi="Times New Roman" w:cs="Times New Roman"/>
          <w:sz w:val="24"/>
          <w:szCs w:val="24"/>
          <w:lang w:eastAsia="ru-RU"/>
        </w:rPr>
        <w:t>кусочной</w:t>
      </w:r>
      <w:proofErr w:type="spellEnd"/>
      <w:r>
        <w:rPr>
          <w:rFonts w:ascii="Times New Roman" w:eastAsia="Times New Roman" w:hAnsi="Times New Roman" w:cs="Times New Roman"/>
          <w:sz w:val="24"/>
          <w:szCs w:val="24"/>
          <w:lang w:eastAsia="ru-RU"/>
        </w:rPr>
        <w:t xml:space="preserve"> функции.</w:t>
      </w:r>
    </w:p>
    <w:p w:rsidR="001271A8" w:rsidRPr="00DA167F" w:rsidRDefault="001271A8" w:rsidP="00DA167F">
      <w:pPr>
        <w:tabs>
          <w:tab w:val="left" w:pos="2191"/>
        </w:tabs>
      </w:pPr>
    </w:p>
    <w:sectPr w:rsidR="001271A8" w:rsidRPr="00DA167F" w:rsidSect="00127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771"/>
    <w:multiLevelType w:val="multilevel"/>
    <w:tmpl w:val="C7F8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50A5D"/>
    <w:multiLevelType w:val="hybridMultilevel"/>
    <w:tmpl w:val="93C8C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F18A3"/>
    <w:multiLevelType w:val="multilevel"/>
    <w:tmpl w:val="D96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58E2"/>
    <w:multiLevelType w:val="multilevel"/>
    <w:tmpl w:val="487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E3BAC"/>
    <w:multiLevelType w:val="hybridMultilevel"/>
    <w:tmpl w:val="0BA2B1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07E0C09"/>
    <w:multiLevelType w:val="multilevel"/>
    <w:tmpl w:val="A31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654B2"/>
    <w:multiLevelType w:val="multilevel"/>
    <w:tmpl w:val="06A8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6C1937"/>
    <w:multiLevelType w:val="multilevel"/>
    <w:tmpl w:val="209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A3D54"/>
    <w:multiLevelType w:val="multilevel"/>
    <w:tmpl w:val="1FFC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6F13F5"/>
    <w:multiLevelType w:val="multilevel"/>
    <w:tmpl w:val="0472E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3B762E"/>
    <w:multiLevelType w:val="multilevel"/>
    <w:tmpl w:val="347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1418F3"/>
    <w:multiLevelType w:val="multilevel"/>
    <w:tmpl w:val="B74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825FD0"/>
    <w:multiLevelType w:val="hybridMultilevel"/>
    <w:tmpl w:val="C89811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976803"/>
    <w:multiLevelType w:val="multilevel"/>
    <w:tmpl w:val="282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96DD4"/>
    <w:multiLevelType w:val="multilevel"/>
    <w:tmpl w:val="48E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A726E"/>
    <w:multiLevelType w:val="multilevel"/>
    <w:tmpl w:val="46F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9D7E7B"/>
    <w:multiLevelType w:val="multilevel"/>
    <w:tmpl w:val="35A0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56061"/>
    <w:multiLevelType w:val="multilevel"/>
    <w:tmpl w:val="4272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9A10BC"/>
    <w:multiLevelType w:val="multilevel"/>
    <w:tmpl w:val="83D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757F39"/>
    <w:multiLevelType w:val="multilevel"/>
    <w:tmpl w:val="E8E2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F2F70"/>
    <w:multiLevelType w:val="multilevel"/>
    <w:tmpl w:val="1EB2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4F5309"/>
    <w:multiLevelType w:val="multilevel"/>
    <w:tmpl w:val="B04C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EA0686"/>
    <w:multiLevelType w:val="multilevel"/>
    <w:tmpl w:val="D4CA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2"/>
  </w:num>
  <w:num w:numId="4">
    <w:abstractNumId w:val="14"/>
  </w:num>
  <w:num w:numId="5">
    <w:abstractNumId w:val="18"/>
  </w:num>
  <w:num w:numId="6">
    <w:abstractNumId w:val="6"/>
  </w:num>
  <w:num w:numId="7">
    <w:abstractNumId w:val="20"/>
  </w:num>
  <w:num w:numId="8">
    <w:abstractNumId w:val="17"/>
  </w:num>
  <w:num w:numId="9">
    <w:abstractNumId w:val="0"/>
  </w:num>
  <w:num w:numId="10">
    <w:abstractNumId w:val="9"/>
  </w:num>
  <w:num w:numId="11">
    <w:abstractNumId w:val="15"/>
  </w:num>
  <w:num w:numId="12">
    <w:abstractNumId w:val="22"/>
  </w:num>
  <w:num w:numId="13">
    <w:abstractNumId w:val="11"/>
  </w:num>
  <w:num w:numId="14">
    <w:abstractNumId w:val="21"/>
  </w:num>
  <w:num w:numId="15">
    <w:abstractNumId w:val="8"/>
  </w:num>
  <w:num w:numId="16">
    <w:abstractNumId w:val="3"/>
  </w:num>
  <w:num w:numId="17">
    <w:abstractNumId w:val="7"/>
  </w:num>
  <w:num w:numId="18">
    <w:abstractNumId w:val="13"/>
  </w:num>
  <w:num w:numId="19">
    <w:abstractNumId w:val="10"/>
  </w:num>
  <w:num w:numId="20">
    <w:abstractNumId w:val="19"/>
  </w:num>
  <w:num w:numId="21">
    <w:abstractNumId w:val="12"/>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C7B"/>
    <w:rsid w:val="000042CD"/>
    <w:rsid w:val="000D22A9"/>
    <w:rsid w:val="00125762"/>
    <w:rsid w:val="001271A8"/>
    <w:rsid w:val="00137715"/>
    <w:rsid w:val="00182CDA"/>
    <w:rsid w:val="003A78C0"/>
    <w:rsid w:val="003D66D9"/>
    <w:rsid w:val="00432D98"/>
    <w:rsid w:val="004950D2"/>
    <w:rsid w:val="0056568A"/>
    <w:rsid w:val="006E1C79"/>
    <w:rsid w:val="00740D83"/>
    <w:rsid w:val="007C57C3"/>
    <w:rsid w:val="008C2C60"/>
    <w:rsid w:val="009202D7"/>
    <w:rsid w:val="00A21C5C"/>
    <w:rsid w:val="00A36172"/>
    <w:rsid w:val="00A74C7B"/>
    <w:rsid w:val="00B5133A"/>
    <w:rsid w:val="00DA167F"/>
    <w:rsid w:val="00DD09F7"/>
    <w:rsid w:val="00E5541F"/>
    <w:rsid w:val="00EC641D"/>
    <w:rsid w:val="00FD1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4C7B"/>
    <w:rPr>
      <w:b/>
      <w:bCs/>
    </w:rPr>
  </w:style>
  <w:style w:type="character" w:styleId="a5">
    <w:name w:val="Emphasis"/>
    <w:basedOn w:val="a0"/>
    <w:uiPriority w:val="20"/>
    <w:qFormat/>
    <w:rsid w:val="00A74C7B"/>
    <w:rPr>
      <w:i/>
      <w:iCs/>
    </w:rPr>
  </w:style>
  <w:style w:type="paragraph" w:styleId="a6">
    <w:name w:val="Balloon Text"/>
    <w:basedOn w:val="a"/>
    <w:link w:val="a7"/>
    <w:uiPriority w:val="99"/>
    <w:semiHidden/>
    <w:unhideWhenUsed/>
    <w:rsid w:val="000D22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22A9"/>
    <w:rPr>
      <w:rFonts w:ascii="Tahoma" w:hAnsi="Tahoma" w:cs="Tahoma"/>
      <w:sz w:val="16"/>
      <w:szCs w:val="16"/>
    </w:rPr>
  </w:style>
  <w:style w:type="paragraph" w:styleId="a8">
    <w:name w:val="List Paragraph"/>
    <w:basedOn w:val="a"/>
    <w:uiPriority w:val="34"/>
    <w:qFormat/>
    <w:rsid w:val="00A36172"/>
    <w:pPr>
      <w:ind w:left="720"/>
      <w:contextualSpacing/>
    </w:pPr>
    <w:rPr>
      <w:rFonts w:ascii="Calibri" w:eastAsia="Calibri" w:hAnsi="Calibri" w:cs="Times New Roman"/>
    </w:rPr>
  </w:style>
  <w:style w:type="paragraph" w:customStyle="1" w:styleId="Default">
    <w:name w:val="Default"/>
    <w:rsid w:val="00A361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 Spacing"/>
    <w:qFormat/>
    <w:rsid w:val="009202D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280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hportal.ru/load/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Vesna_5</dc:creator>
  <cp:lastModifiedBy>Vesna_5</cp:lastModifiedBy>
  <cp:revision>2</cp:revision>
  <dcterms:created xsi:type="dcterms:W3CDTF">2017-12-11T20:12:00Z</dcterms:created>
  <dcterms:modified xsi:type="dcterms:W3CDTF">2017-12-11T20:12:00Z</dcterms:modified>
</cp:coreProperties>
</file>