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36F" w:rsidRDefault="00810C82" w:rsidP="009227AB">
      <w:pPr>
        <w:jc w:val="center"/>
        <w:rPr>
          <w:b/>
          <w:sz w:val="28"/>
          <w:szCs w:val="28"/>
        </w:rPr>
      </w:pPr>
      <w:r w:rsidRPr="00DD1DAA">
        <w:rPr>
          <w:b/>
          <w:sz w:val="28"/>
          <w:szCs w:val="28"/>
        </w:rPr>
        <w:t xml:space="preserve">Самоанализ урока </w:t>
      </w:r>
      <w:r w:rsidR="00B34185">
        <w:rPr>
          <w:b/>
          <w:sz w:val="28"/>
          <w:szCs w:val="28"/>
        </w:rPr>
        <w:t xml:space="preserve">информатики в </w:t>
      </w:r>
      <w:r w:rsidR="00700DDC">
        <w:rPr>
          <w:b/>
          <w:sz w:val="28"/>
          <w:szCs w:val="28"/>
        </w:rPr>
        <w:t>5</w:t>
      </w:r>
      <w:r w:rsidR="005531EB" w:rsidRPr="00DD1DAA">
        <w:rPr>
          <w:b/>
          <w:sz w:val="28"/>
          <w:szCs w:val="28"/>
        </w:rPr>
        <w:t xml:space="preserve"> </w:t>
      </w:r>
      <w:r w:rsidRPr="00DD1DAA">
        <w:rPr>
          <w:b/>
          <w:sz w:val="28"/>
          <w:szCs w:val="28"/>
        </w:rPr>
        <w:t>классе</w:t>
      </w:r>
    </w:p>
    <w:p w:rsidR="00A158AA" w:rsidRPr="00DD1DAA" w:rsidRDefault="00B1436F" w:rsidP="009227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теме «Текст как форма представления информации»</w:t>
      </w:r>
      <w:r w:rsidR="00810C82" w:rsidRPr="00DD1DAA">
        <w:rPr>
          <w:b/>
          <w:sz w:val="28"/>
          <w:szCs w:val="28"/>
        </w:rPr>
        <w:t>,</w:t>
      </w:r>
    </w:p>
    <w:p w:rsidR="00A158AA" w:rsidRPr="00DD1DAA" w:rsidRDefault="00810C82" w:rsidP="009227AB">
      <w:pPr>
        <w:jc w:val="center"/>
        <w:rPr>
          <w:b/>
          <w:sz w:val="28"/>
          <w:szCs w:val="28"/>
        </w:rPr>
      </w:pPr>
      <w:proofErr w:type="gramStart"/>
      <w:r w:rsidRPr="00DD1DAA">
        <w:rPr>
          <w:b/>
          <w:sz w:val="28"/>
          <w:szCs w:val="28"/>
        </w:rPr>
        <w:t>проведенного</w:t>
      </w:r>
      <w:proofErr w:type="gramEnd"/>
      <w:r w:rsidRPr="00DD1DAA">
        <w:rPr>
          <w:b/>
          <w:sz w:val="28"/>
          <w:szCs w:val="28"/>
        </w:rPr>
        <w:t xml:space="preserve"> учителем </w:t>
      </w:r>
      <w:r w:rsidR="00B34185">
        <w:rPr>
          <w:b/>
          <w:sz w:val="28"/>
          <w:szCs w:val="28"/>
        </w:rPr>
        <w:t>информатики</w:t>
      </w:r>
    </w:p>
    <w:p w:rsidR="003000BE" w:rsidRPr="00DD1DAA" w:rsidRDefault="00700DDC" w:rsidP="009227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Родионовой Н. Г.</w:t>
      </w:r>
    </w:p>
    <w:p w:rsidR="00A158AA" w:rsidRPr="00DD1DAA" w:rsidRDefault="00A158AA" w:rsidP="008D6AEF">
      <w:pPr>
        <w:jc w:val="both"/>
        <w:rPr>
          <w:b/>
          <w:sz w:val="28"/>
          <w:szCs w:val="28"/>
        </w:rPr>
      </w:pPr>
    </w:p>
    <w:p w:rsidR="001802F1" w:rsidRDefault="00D153A9" w:rsidP="001802F1">
      <w:pPr>
        <w:pStyle w:val="a7"/>
        <w:numPr>
          <w:ilvl w:val="0"/>
          <w:numId w:val="16"/>
        </w:numPr>
        <w:spacing w:line="276" w:lineRule="auto"/>
        <w:rPr>
          <w:b/>
        </w:rPr>
      </w:pPr>
      <w:r w:rsidRPr="00B34185">
        <w:rPr>
          <w:sz w:val="28"/>
          <w:szCs w:val="28"/>
        </w:rPr>
        <w:t xml:space="preserve">     </w:t>
      </w:r>
      <w:r w:rsidR="001802F1" w:rsidRPr="00C94F06">
        <w:rPr>
          <w:b/>
        </w:rPr>
        <w:t>Характеристика учебных возможностей учащихся</w:t>
      </w:r>
    </w:p>
    <w:p w:rsidR="001802F1" w:rsidRPr="00C94F06" w:rsidRDefault="001802F1" w:rsidP="001802F1">
      <w:pPr>
        <w:pStyle w:val="a7"/>
        <w:jc w:val="both"/>
      </w:pPr>
      <w:r>
        <w:t>Урок проводился в 5  классе. Учащиеся этого класса имеют  довольно высокий уровень учебных возможностей, способны работать в быстром темпе, имеют высокую мотивацию к учению.</w:t>
      </w:r>
    </w:p>
    <w:p w:rsidR="001802F1" w:rsidRDefault="001802F1" w:rsidP="001802F1">
      <w:pPr>
        <w:pStyle w:val="a7"/>
        <w:numPr>
          <w:ilvl w:val="0"/>
          <w:numId w:val="16"/>
        </w:numPr>
        <w:spacing w:line="276" w:lineRule="auto"/>
        <w:rPr>
          <w:b/>
        </w:rPr>
      </w:pPr>
      <w:r>
        <w:rPr>
          <w:b/>
        </w:rPr>
        <w:t>Цели и задачи урока</w:t>
      </w:r>
    </w:p>
    <w:p w:rsidR="001802F1" w:rsidRPr="001802F1" w:rsidRDefault="001802F1" w:rsidP="001802F1">
      <w:pPr>
        <w:pStyle w:val="a7"/>
      </w:pPr>
      <w:r w:rsidRPr="001802F1">
        <w:rPr>
          <w:b/>
          <w:i/>
        </w:rPr>
        <w:t>Образовательные:</w:t>
      </w:r>
      <w:r w:rsidRPr="001802F1">
        <w:t xml:space="preserve"> Систематизировать и обобщить сведения, полученные учащимися на предыдущих уроках.</w:t>
      </w:r>
      <w:r>
        <w:t xml:space="preserve"> </w:t>
      </w:r>
      <w:r w:rsidRPr="001802F1">
        <w:t>Углубить представление учащихся о многообразии форм кодирования (представления) информации, рассмотреть  вопросы,  касающиеся  исторических  аспектов  создания текстовых документов;  рассмотреть компьютер как инструмент создания текстовых документов; продемонстрировать важность умения работать с текстом;</w:t>
      </w:r>
      <w:r>
        <w:t xml:space="preserve"> </w:t>
      </w:r>
      <w:r w:rsidRPr="001802F1">
        <w:t>Акцентировать внимание учащихся на тексте как одной из наиболее распространённых форм представления информации.</w:t>
      </w:r>
    </w:p>
    <w:p w:rsidR="001802F1" w:rsidRPr="001802F1" w:rsidRDefault="001802F1" w:rsidP="001802F1">
      <w:pPr>
        <w:pStyle w:val="a7"/>
        <w:jc w:val="both"/>
      </w:pPr>
    </w:p>
    <w:p w:rsidR="001802F1" w:rsidRPr="001802F1" w:rsidRDefault="001802F1" w:rsidP="001802F1">
      <w:pPr>
        <w:pStyle w:val="a7"/>
        <w:jc w:val="both"/>
        <w:rPr>
          <w:i/>
        </w:rPr>
      </w:pPr>
      <w:r w:rsidRPr="001802F1">
        <w:t xml:space="preserve">Способствовать </w:t>
      </w:r>
      <w:r w:rsidRPr="001802F1">
        <w:rPr>
          <w:b/>
          <w:i/>
        </w:rPr>
        <w:t xml:space="preserve">развитию </w:t>
      </w:r>
      <w:r w:rsidRPr="001802F1">
        <w:t>интеллектуальных способностей, оперативной памяти, произвольного внимания, наглядно-действенного мышления.</w:t>
      </w:r>
    </w:p>
    <w:p w:rsidR="001802F1" w:rsidRPr="001802F1" w:rsidRDefault="001802F1" w:rsidP="001802F1">
      <w:pPr>
        <w:pStyle w:val="a7"/>
        <w:rPr>
          <w:rStyle w:val="a8"/>
          <w:i w:val="0"/>
        </w:rPr>
      </w:pPr>
      <w:r w:rsidRPr="001802F1">
        <w:rPr>
          <w:b/>
          <w:i/>
        </w:rPr>
        <w:t>Воспитывать</w:t>
      </w:r>
      <w:r w:rsidRPr="001802F1">
        <w:rPr>
          <w:i/>
        </w:rPr>
        <w:t xml:space="preserve"> </w:t>
      </w:r>
      <w:r w:rsidRPr="001802F1">
        <w:t>культуру поведения при фронтальной работе, индивидуальной работе и коллективной работе.</w:t>
      </w:r>
      <w:r w:rsidRPr="001802F1">
        <w:rPr>
          <w:rStyle w:val="a8"/>
        </w:rPr>
        <w:tab/>
      </w:r>
    </w:p>
    <w:p w:rsidR="001802F1" w:rsidRPr="00C94F06" w:rsidRDefault="001802F1" w:rsidP="001802F1">
      <w:pPr>
        <w:pStyle w:val="a7"/>
        <w:spacing w:line="276" w:lineRule="auto"/>
        <w:rPr>
          <w:b/>
        </w:rPr>
      </w:pPr>
    </w:p>
    <w:p w:rsidR="001802F1" w:rsidRDefault="001802F1" w:rsidP="00B1436F">
      <w:pPr>
        <w:pStyle w:val="a7"/>
        <w:numPr>
          <w:ilvl w:val="0"/>
          <w:numId w:val="16"/>
        </w:numPr>
        <w:rPr>
          <w:b/>
          <w:i/>
          <w:iCs/>
        </w:rPr>
      </w:pPr>
      <w:r>
        <w:rPr>
          <w:b/>
          <w:i/>
          <w:iCs/>
        </w:rPr>
        <w:t xml:space="preserve">Планируемые результаты: </w:t>
      </w:r>
    </w:p>
    <w:p w:rsidR="001802F1" w:rsidRDefault="001802F1" w:rsidP="001802F1">
      <w:pPr>
        <w:framePr w:hSpace="180" w:wrap="around" w:vAnchor="text" w:hAnchor="margin" w:y="24"/>
        <w:spacing w:after="0"/>
        <w:suppressOverlap/>
        <w:rPr>
          <w:rFonts w:eastAsia="Times New Roman" w:cs="Times New Roman"/>
          <w:i/>
          <w:iCs/>
          <w:szCs w:val="24"/>
        </w:rPr>
      </w:pPr>
      <w:r w:rsidRPr="00CB0C7D">
        <w:rPr>
          <w:rFonts w:eastAsia="Times New Roman" w:cs="Times New Roman"/>
          <w:i/>
          <w:iCs/>
          <w:szCs w:val="24"/>
        </w:rPr>
        <w:t>Личностные:</w:t>
      </w:r>
    </w:p>
    <w:p w:rsidR="001802F1" w:rsidRPr="00EB4181" w:rsidRDefault="001802F1" w:rsidP="001802F1">
      <w:pPr>
        <w:framePr w:hSpace="180" w:wrap="around" w:vAnchor="text" w:hAnchor="margin" w:y="24"/>
        <w:numPr>
          <w:ilvl w:val="0"/>
          <w:numId w:val="19"/>
        </w:numPr>
        <w:spacing w:after="0"/>
        <w:suppressOverlap/>
        <w:rPr>
          <w:color w:val="000000"/>
          <w:szCs w:val="24"/>
        </w:rPr>
      </w:pPr>
      <w:r w:rsidRPr="00EB4181">
        <w:rPr>
          <w:color w:val="000000"/>
          <w:szCs w:val="24"/>
        </w:rPr>
        <w:t>формирование ответственного отношения к учению</w:t>
      </w:r>
    </w:p>
    <w:p w:rsidR="001802F1" w:rsidRPr="00EB4181" w:rsidRDefault="001802F1" w:rsidP="001802F1">
      <w:pPr>
        <w:framePr w:hSpace="180" w:wrap="around" w:vAnchor="text" w:hAnchor="margin" w:y="24"/>
        <w:numPr>
          <w:ilvl w:val="0"/>
          <w:numId w:val="19"/>
        </w:numPr>
        <w:spacing w:after="0"/>
        <w:suppressOverlap/>
        <w:rPr>
          <w:color w:val="000000"/>
          <w:szCs w:val="24"/>
        </w:rPr>
      </w:pPr>
      <w:r w:rsidRPr="00EB4181">
        <w:rPr>
          <w:color w:val="000000"/>
          <w:szCs w:val="24"/>
        </w:rPr>
        <w:t>Осознание своих возможностей</w:t>
      </w:r>
    </w:p>
    <w:p w:rsidR="001802F1" w:rsidRDefault="001802F1" w:rsidP="001802F1">
      <w:pPr>
        <w:framePr w:hSpace="180" w:wrap="around" w:vAnchor="text" w:hAnchor="margin" w:y="24"/>
        <w:spacing w:after="0"/>
        <w:suppressOverlap/>
        <w:rPr>
          <w:rFonts w:eastAsia="Times New Roman" w:cs="Times New Roman"/>
          <w:i/>
          <w:iCs/>
          <w:szCs w:val="24"/>
        </w:rPr>
      </w:pPr>
      <w:proofErr w:type="spellStart"/>
      <w:r w:rsidRPr="00CB0C7D">
        <w:rPr>
          <w:rFonts w:eastAsia="Times New Roman" w:cs="Times New Roman"/>
          <w:i/>
          <w:iCs/>
          <w:szCs w:val="24"/>
        </w:rPr>
        <w:t>Метапредметные</w:t>
      </w:r>
      <w:proofErr w:type="spellEnd"/>
      <w:r w:rsidRPr="00CB0C7D">
        <w:rPr>
          <w:rFonts w:eastAsia="Times New Roman" w:cs="Times New Roman"/>
          <w:i/>
          <w:iCs/>
          <w:szCs w:val="24"/>
        </w:rPr>
        <w:t xml:space="preserve">: </w:t>
      </w:r>
    </w:p>
    <w:p w:rsidR="001802F1" w:rsidRPr="00EB4181" w:rsidRDefault="001802F1" w:rsidP="001802F1">
      <w:pPr>
        <w:framePr w:hSpace="180" w:wrap="around" w:vAnchor="text" w:hAnchor="margin" w:y="24"/>
        <w:numPr>
          <w:ilvl w:val="0"/>
          <w:numId w:val="19"/>
        </w:numPr>
        <w:spacing w:after="0"/>
        <w:suppressOverlap/>
        <w:rPr>
          <w:color w:val="000000"/>
          <w:szCs w:val="24"/>
        </w:rPr>
      </w:pPr>
      <w:r w:rsidRPr="00EB4181">
        <w:rPr>
          <w:color w:val="000000"/>
          <w:szCs w:val="24"/>
        </w:rPr>
        <w:t>вести учебное сотрудничество на уроке с учителем, одноклассниками в группе и в коллективе</w:t>
      </w:r>
    </w:p>
    <w:p w:rsidR="001802F1" w:rsidRPr="00EB4181" w:rsidRDefault="001802F1" w:rsidP="001802F1">
      <w:pPr>
        <w:framePr w:hSpace="180" w:wrap="around" w:vAnchor="text" w:hAnchor="margin" w:y="24"/>
        <w:numPr>
          <w:ilvl w:val="0"/>
          <w:numId w:val="19"/>
        </w:numPr>
        <w:spacing w:after="0"/>
        <w:suppressOverlap/>
        <w:rPr>
          <w:color w:val="000000"/>
          <w:szCs w:val="24"/>
        </w:rPr>
      </w:pPr>
      <w:r w:rsidRPr="00EB4181">
        <w:rPr>
          <w:color w:val="000000"/>
          <w:szCs w:val="24"/>
        </w:rPr>
        <w:t>умение осознанно строить речевое высказывание</w:t>
      </w:r>
    </w:p>
    <w:p w:rsidR="001802F1" w:rsidRPr="00EB4181" w:rsidRDefault="001802F1" w:rsidP="001802F1">
      <w:pPr>
        <w:framePr w:hSpace="180" w:wrap="around" w:vAnchor="text" w:hAnchor="margin" w:y="24"/>
        <w:numPr>
          <w:ilvl w:val="0"/>
          <w:numId w:val="19"/>
        </w:numPr>
        <w:spacing w:after="0"/>
        <w:suppressOverlap/>
        <w:rPr>
          <w:color w:val="000000"/>
          <w:szCs w:val="24"/>
        </w:rPr>
      </w:pPr>
      <w:r w:rsidRPr="00EB4181">
        <w:rPr>
          <w:color w:val="000000"/>
          <w:szCs w:val="24"/>
        </w:rPr>
        <w:t>самоконтроль</w:t>
      </w:r>
    </w:p>
    <w:p w:rsidR="001802F1" w:rsidRPr="00EB4181" w:rsidRDefault="001802F1" w:rsidP="001802F1">
      <w:pPr>
        <w:framePr w:hSpace="180" w:wrap="around" w:vAnchor="text" w:hAnchor="margin" w:y="24"/>
        <w:numPr>
          <w:ilvl w:val="0"/>
          <w:numId w:val="19"/>
        </w:numPr>
        <w:spacing w:after="0"/>
        <w:suppressOverlap/>
        <w:rPr>
          <w:color w:val="000000"/>
          <w:szCs w:val="24"/>
        </w:rPr>
      </w:pPr>
      <w:r w:rsidRPr="00EB4181">
        <w:rPr>
          <w:color w:val="000000"/>
          <w:szCs w:val="24"/>
        </w:rPr>
        <w:t>формировать умение самостоятельной работы с материалом учебника</w:t>
      </w:r>
    </w:p>
    <w:p w:rsidR="001802F1" w:rsidRPr="00EB4181" w:rsidRDefault="001802F1" w:rsidP="001802F1">
      <w:pPr>
        <w:framePr w:hSpace="180" w:wrap="around" w:vAnchor="text" w:hAnchor="margin" w:y="24"/>
        <w:numPr>
          <w:ilvl w:val="0"/>
          <w:numId w:val="19"/>
        </w:numPr>
        <w:spacing w:after="0"/>
        <w:suppressOverlap/>
        <w:rPr>
          <w:color w:val="000000"/>
          <w:szCs w:val="24"/>
        </w:rPr>
      </w:pPr>
      <w:r w:rsidRPr="00EB4181">
        <w:rPr>
          <w:color w:val="000000"/>
          <w:szCs w:val="24"/>
        </w:rPr>
        <w:t>формировать умение сравнивать</w:t>
      </w:r>
    </w:p>
    <w:p w:rsidR="001802F1" w:rsidRPr="007D075E" w:rsidRDefault="001802F1" w:rsidP="001802F1">
      <w:pPr>
        <w:pStyle w:val="a9"/>
        <w:framePr w:hSpace="180" w:wrap="around" w:vAnchor="text" w:hAnchor="margin" w:y="24"/>
        <w:tabs>
          <w:tab w:val="left" w:pos="708"/>
        </w:tabs>
        <w:spacing w:before="60" w:after="60"/>
        <w:suppressOverlap/>
      </w:pPr>
      <w:r w:rsidRPr="00CB0C7D">
        <w:rPr>
          <w:i/>
          <w:iCs/>
        </w:rPr>
        <w:t>Предметные:</w:t>
      </w:r>
      <w:r w:rsidRPr="00EB4181">
        <w:rPr>
          <w:color w:val="000000"/>
        </w:rPr>
        <w:t xml:space="preserve"> </w:t>
      </w:r>
    </w:p>
    <w:p w:rsidR="001802F1" w:rsidRPr="00EB4181" w:rsidRDefault="001802F1" w:rsidP="001802F1">
      <w:pPr>
        <w:pStyle w:val="a9"/>
        <w:framePr w:hSpace="180" w:wrap="around" w:vAnchor="text" w:hAnchor="margin" w:y="24"/>
        <w:numPr>
          <w:ilvl w:val="0"/>
          <w:numId w:val="18"/>
        </w:numPr>
        <w:tabs>
          <w:tab w:val="left" w:pos="708"/>
        </w:tabs>
        <w:spacing w:before="60" w:after="60"/>
        <w:suppressOverlap/>
      </w:pPr>
      <w:r w:rsidRPr="00EB4181">
        <w:rPr>
          <w:color w:val="000000"/>
        </w:rPr>
        <w:t>Формирование понятия о  представлении информации в виде текста</w:t>
      </w:r>
      <w:r>
        <w:rPr>
          <w:color w:val="000000"/>
        </w:rPr>
        <w:t>.</w:t>
      </w:r>
      <w:r w:rsidRPr="00EB4181">
        <w:rPr>
          <w:color w:val="FF0000"/>
        </w:rPr>
        <w:t xml:space="preserve"> </w:t>
      </w:r>
    </w:p>
    <w:p w:rsidR="001802F1" w:rsidRDefault="001802F1" w:rsidP="001802F1">
      <w:pPr>
        <w:pStyle w:val="a7"/>
        <w:ind w:left="709"/>
      </w:pPr>
      <w:r w:rsidRPr="00EB4181">
        <w:t>формирование понимания</w:t>
      </w:r>
      <w:r w:rsidR="00B1436F">
        <w:t xml:space="preserve"> смыслового аспекта текста</w:t>
      </w:r>
    </w:p>
    <w:p w:rsidR="00B1436F" w:rsidRDefault="00B1436F" w:rsidP="001802F1">
      <w:pPr>
        <w:pStyle w:val="a7"/>
        <w:ind w:left="709"/>
        <w:rPr>
          <w:b/>
          <w:i/>
          <w:iCs/>
        </w:rPr>
      </w:pPr>
    </w:p>
    <w:p w:rsidR="001802F1" w:rsidRPr="0052365B" w:rsidRDefault="001802F1" w:rsidP="001802F1">
      <w:pPr>
        <w:pStyle w:val="a7"/>
        <w:numPr>
          <w:ilvl w:val="0"/>
          <w:numId w:val="16"/>
        </w:numPr>
        <w:spacing w:after="200" w:line="276" w:lineRule="auto"/>
        <w:jc w:val="both"/>
      </w:pPr>
      <w:r>
        <w:rPr>
          <w:b/>
        </w:rPr>
        <w:t>Структура урока</w:t>
      </w:r>
    </w:p>
    <w:p w:rsidR="001802F1" w:rsidRDefault="001802F1" w:rsidP="001802F1">
      <w:pPr>
        <w:rPr>
          <w:szCs w:val="24"/>
        </w:rPr>
      </w:pPr>
      <w:r>
        <w:rPr>
          <w:rFonts w:cs="Times New Roman"/>
          <w:szCs w:val="24"/>
        </w:rPr>
        <w:t>Данный урок имел классическую ст</w:t>
      </w:r>
      <w:r>
        <w:t xml:space="preserve">руктуру, характерную для  </w:t>
      </w:r>
      <w:r>
        <w:rPr>
          <w:szCs w:val="24"/>
          <w:u w:val="single"/>
        </w:rPr>
        <w:t xml:space="preserve">урока </w:t>
      </w:r>
      <w:r w:rsidRPr="003256F6">
        <w:rPr>
          <w:szCs w:val="24"/>
          <w:u w:val="single"/>
        </w:rPr>
        <w:t>общеметодологической направленности.</w:t>
      </w:r>
      <w:r w:rsidRPr="00913D39">
        <w:rPr>
          <w:szCs w:val="24"/>
        </w:rPr>
        <w:t xml:space="preserve"> </w:t>
      </w:r>
    </w:p>
    <w:p w:rsidR="001802F1" w:rsidRPr="003256F6" w:rsidRDefault="001802F1" w:rsidP="001802F1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proofErr w:type="spellStart"/>
      <w:r w:rsidRPr="003256F6">
        <w:rPr>
          <w:rFonts w:ascii="Times New Roman" w:hAnsi="Times New Roman"/>
          <w:sz w:val="24"/>
          <w:szCs w:val="24"/>
        </w:rPr>
        <w:t>Деятельностная</w:t>
      </w:r>
      <w:proofErr w:type="spellEnd"/>
      <w:r w:rsidRPr="003256F6">
        <w:rPr>
          <w:rFonts w:ascii="Times New Roman" w:hAnsi="Times New Roman"/>
          <w:sz w:val="24"/>
          <w:szCs w:val="24"/>
        </w:rPr>
        <w:t xml:space="preserve"> цель: формирование способности учащихся к новому способу действия, связанному с построением структуры изученных понятий и алгоритмов.</w:t>
      </w:r>
    </w:p>
    <w:p w:rsidR="001802F1" w:rsidRPr="003256F6" w:rsidRDefault="001802F1" w:rsidP="001802F1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3256F6">
        <w:rPr>
          <w:rFonts w:ascii="Times New Roman" w:hAnsi="Times New Roman"/>
          <w:sz w:val="24"/>
          <w:szCs w:val="24"/>
        </w:rPr>
        <w:t>Образовательная цель: выявление теоретических основ построения содержательно-методических линий.</w:t>
      </w:r>
    </w:p>
    <w:p w:rsidR="001802F1" w:rsidRDefault="001802F1" w:rsidP="001802F1">
      <w:pPr>
        <w:pStyle w:val="a7"/>
        <w:jc w:val="both"/>
      </w:pPr>
    </w:p>
    <w:p w:rsidR="001802F1" w:rsidRDefault="001802F1" w:rsidP="001802F1">
      <w:pPr>
        <w:pStyle w:val="a7"/>
        <w:jc w:val="both"/>
      </w:pPr>
      <w:r>
        <w:lastRenderedPageBreak/>
        <w:t>Этапы урока:</w:t>
      </w:r>
    </w:p>
    <w:p w:rsidR="001802F1" w:rsidRDefault="00EC2B57" w:rsidP="001802F1">
      <w:pPr>
        <w:pStyle w:val="a7"/>
        <w:numPr>
          <w:ilvl w:val="0"/>
          <w:numId w:val="17"/>
        </w:numPr>
        <w:spacing w:after="200" w:line="276" w:lineRule="auto"/>
        <w:jc w:val="both"/>
      </w:pPr>
      <w:r>
        <w:t>Организационный момент (2</w:t>
      </w:r>
      <w:r w:rsidR="001802F1">
        <w:t xml:space="preserve"> мин) - инициация</w:t>
      </w:r>
    </w:p>
    <w:p w:rsidR="001802F1" w:rsidRDefault="001802F1" w:rsidP="001802F1">
      <w:pPr>
        <w:pStyle w:val="a7"/>
        <w:numPr>
          <w:ilvl w:val="0"/>
          <w:numId w:val="17"/>
        </w:numPr>
        <w:spacing w:after="200" w:line="276" w:lineRule="auto"/>
        <w:jc w:val="both"/>
      </w:pPr>
      <w:r>
        <w:t>Актуализация опорных знаний  и фиксация затруднений</w:t>
      </w:r>
      <w:proofErr w:type="gramStart"/>
      <w:r>
        <w:t>(</w:t>
      </w:r>
      <w:r w:rsidR="00EC2B57">
        <w:t xml:space="preserve"> </w:t>
      </w:r>
      <w:proofErr w:type="gramEnd"/>
      <w:r w:rsidR="00EC2B57">
        <w:t>9</w:t>
      </w:r>
      <w:r>
        <w:t xml:space="preserve"> мин)</w:t>
      </w:r>
    </w:p>
    <w:p w:rsidR="001802F1" w:rsidRDefault="001802F1" w:rsidP="001802F1">
      <w:pPr>
        <w:pStyle w:val="a7"/>
        <w:numPr>
          <w:ilvl w:val="0"/>
          <w:numId w:val="17"/>
        </w:numPr>
        <w:spacing w:after="200" w:line="276" w:lineRule="auto"/>
        <w:jc w:val="both"/>
      </w:pPr>
      <w:r>
        <w:t>Постановка учебной задачи (2 мин)</w:t>
      </w:r>
    </w:p>
    <w:p w:rsidR="001802F1" w:rsidRDefault="001802F1" w:rsidP="001802F1">
      <w:pPr>
        <w:pStyle w:val="a7"/>
        <w:numPr>
          <w:ilvl w:val="0"/>
          <w:numId w:val="17"/>
        </w:numPr>
        <w:spacing w:after="200" w:line="276" w:lineRule="auto"/>
        <w:jc w:val="both"/>
      </w:pPr>
      <w:r>
        <w:t>Изучение нового материала – построение проекта выхода из затруднения</w:t>
      </w:r>
      <w:r w:rsidR="00EC2B57">
        <w:t xml:space="preserve"> (17</w:t>
      </w:r>
      <w:r>
        <w:t>мин)</w:t>
      </w:r>
    </w:p>
    <w:p w:rsidR="001802F1" w:rsidRDefault="001802F1" w:rsidP="001802F1">
      <w:pPr>
        <w:pStyle w:val="a7"/>
        <w:numPr>
          <w:ilvl w:val="0"/>
          <w:numId w:val="17"/>
        </w:numPr>
        <w:spacing w:after="200" w:line="276" w:lineRule="auto"/>
        <w:jc w:val="both"/>
      </w:pPr>
      <w:r>
        <w:t>Самостоятельная работа. Закрепление знаний и способов действий</w:t>
      </w:r>
      <w:r w:rsidR="00EC2B57">
        <w:t>(8</w:t>
      </w:r>
      <w:r>
        <w:t xml:space="preserve"> мин)</w:t>
      </w:r>
    </w:p>
    <w:p w:rsidR="001802F1" w:rsidRDefault="001802F1" w:rsidP="001802F1">
      <w:pPr>
        <w:pStyle w:val="a7"/>
        <w:numPr>
          <w:ilvl w:val="0"/>
          <w:numId w:val="17"/>
        </w:numPr>
        <w:spacing w:after="200" w:line="276" w:lineRule="auto"/>
        <w:jc w:val="both"/>
      </w:pPr>
      <w:r>
        <w:t>Постановка домашнего задания (2 мин)</w:t>
      </w:r>
    </w:p>
    <w:p w:rsidR="001802F1" w:rsidRDefault="001802F1" w:rsidP="001802F1">
      <w:pPr>
        <w:pStyle w:val="a7"/>
        <w:numPr>
          <w:ilvl w:val="0"/>
          <w:numId w:val="17"/>
        </w:numPr>
        <w:spacing w:after="200" w:line="276" w:lineRule="auto"/>
        <w:jc w:val="both"/>
      </w:pPr>
      <w:r>
        <w:t>Ре</w:t>
      </w:r>
      <w:r w:rsidR="00EC2B57">
        <w:t>флексия деятельности на уроке (5</w:t>
      </w:r>
      <w:r>
        <w:t xml:space="preserve"> мин)</w:t>
      </w:r>
    </w:p>
    <w:p w:rsidR="001802F1" w:rsidRDefault="001802F1" w:rsidP="001802F1">
      <w:pPr>
        <w:pStyle w:val="a7"/>
        <w:jc w:val="both"/>
      </w:pPr>
      <w:r>
        <w:t xml:space="preserve">Распределение времени на каждом этапе урока было рациональным. Несмотря на то, что урок был достаточно насыщенным по содержанию, все этапы урока удалось реализовать в полном объеме благодаря высокой работоспособности </w:t>
      </w:r>
      <w:r w:rsidRPr="0052365B">
        <w:t>класса</w:t>
      </w:r>
      <w:r>
        <w:t>, на который он и был рассчитан</w:t>
      </w:r>
      <w:r w:rsidRPr="0052365B">
        <w:t>.</w:t>
      </w:r>
    </w:p>
    <w:p w:rsidR="001802F1" w:rsidRPr="0052365B" w:rsidRDefault="001802F1" w:rsidP="001802F1">
      <w:pPr>
        <w:pStyle w:val="a7"/>
        <w:jc w:val="both"/>
      </w:pPr>
      <w:r>
        <w:t xml:space="preserve">Избежать перегрузки и утомления учащихся удалось за счет частой смены деятельности, использования разнообразных форм и методов обучения, соблюдения санитарных норм, поддержания доброжелательной атмосферы на уроке. </w:t>
      </w:r>
    </w:p>
    <w:p w:rsidR="001802F1" w:rsidRPr="00F239E1" w:rsidRDefault="001802F1" w:rsidP="001802F1">
      <w:pPr>
        <w:pStyle w:val="a7"/>
        <w:numPr>
          <w:ilvl w:val="0"/>
          <w:numId w:val="16"/>
        </w:numPr>
        <w:spacing w:after="200" w:line="276" w:lineRule="auto"/>
        <w:jc w:val="both"/>
      </w:pPr>
      <w:r>
        <w:rPr>
          <w:b/>
        </w:rPr>
        <w:t>Формы и методы обучения</w:t>
      </w:r>
    </w:p>
    <w:p w:rsidR="001802F1" w:rsidRDefault="001802F1" w:rsidP="001802F1">
      <w:pPr>
        <w:pStyle w:val="a7"/>
        <w:jc w:val="both"/>
      </w:pPr>
      <w:r>
        <w:t xml:space="preserve">Все использованные на уроке методы обучения были нацелены на активизацию познавательной деятельности учащихся. </w:t>
      </w:r>
    </w:p>
    <w:p w:rsidR="001802F1" w:rsidRDefault="001802F1" w:rsidP="001802F1">
      <w:pPr>
        <w:pStyle w:val="a7"/>
        <w:jc w:val="both"/>
      </w:pPr>
      <w:r w:rsidRPr="00B16808">
        <w:rPr>
          <w:b/>
          <w:i/>
        </w:rPr>
        <w:t>На этапе актуализации опорных знаний</w:t>
      </w:r>
      <w:r>
        <w:t xml:space="preserve"> была поставлена цель: </w:t>
      </w:r>
      <w:r w:rsidRPr="008F3062">
        <w:t>повтор</w:t>
      </w:r>
      <w:r>
        <w:t>ить</w:t>
      </w:r>
      <w:r w:rsidRPr="008F3062">
        <w:t xml:space="preserve"> изученн</w:t>
      </w:r>
      <w:r>
        <w:t>ый</w:t>
      </w:r>
      <w:r w:rsidRPr="008F3062">
        <w:t xml:space="preserve"> </w:t>
      </w:r>
      <w:r w:rsidR="00EC2B57">
        <w:t>ранее</w:t>
      </w:r>
      <w:r w:rsidRPr="008F3062">
        <w:t xml:space="preserve"> материал с целью его углубления и расширения на данном уроке</w:t>
      </w:r>
      <w:r>
        <w:t xml:space="preserve">. В ходе фронтальной беседы ученики вспомнили основные действия, которые можно выполнять с информацией и то, </w:t>
      </w:r>
      <w:r w:rsidR="00EC2B57">
        <w:t xml:space="preserve"> как ее можно представлять и преобразовывать</w:t>
      </w:r>
      <w:r>
        <w:t>. Ребята активно участвовали в беседе и практически все были вовлечены в этот процесс. Планируемый результат был достигнут.</w:t>
      </w:r>
      <w:r w:rsidR="00353A57">
        <w:t xml:space="preserve"> Также был проведен промежуточный этап рефлексии.</w:t>
      </w:r>
    </w:p>
    <w:p w:rsidR="001802F1" w:rsidRDefault="001802F1" w:rsidP="001802F1">
      <w:pPr>
        <w:pStyle w:val="a7"/>
        <w:jc w:val="both"/>
      </w:pPr>
      <w:r>
        <w:rPr>
          <w:b/>
          <w:i/>
        </w:rPr>
        <w:t xml:space="preserve">На этапе постановки темы и цели урока </w:t>
      </w:r>
      <w:r>
        <w:t xml:space="preserve"> учащихся </w:t>
      </w:r>
      <w:r w:rsidR="00493F58">
        <w:t xml:space="preserve"> удалось вовлечь </w:t>
      </w:r>
      <w:r>
        <w:t>в процесс форму</w:t>
      </w:r>
      <w:r w:rsidR="00493F58">
        <w:t>лирования темы и цели урока</w:t>
      </w:r>
      <w:r>
        <w:t>. На данном этапе учащимся удалось сформулиров</w:t>
      </w:r>
      <w:r w:rsidR="00493F58">
        <w:t>ать цель совместно с учителем, что повысило их заинтересованность</w:t>
      </w:r>
      <w:r>
        <w:t xml:space="preserve">, </w:t>
      </w:r>
      <w:r w:rsidR="00493F58">
        <w:t xml:space="preserve">тем самым, позволяя </w:t>
      </w:r>
      <w:r>
        <w:t>мотивировать их на изучение нового материала.</w:t>
      </w:r>
    </w:p>
    <w:p w:rsidR="001802F1" w:rsidRDefault="001802F1" w:rsidP="001802F1">
      <w:pPr>
        <w:pStyle w:val="a7"/>
        <w:jc w:val="both"/>
      </w:pPr>
      <w:r>
        <w:rPr>
          <w:b/>
          <w:i/>
        </w:rPr>
        <w:t xml:space="preserve">Основной этап урока – изучение нового материала – </w:t>
      </w:r>
      <w:r>
        <w:t>был построен на использовании авторского интерактивного обучающего пособия, с которым</w:t>
      </w:r>
      <w:r w:rsidR="00493F58">
        <w:t xml:space="preserve"> учащиеся работали в парах</w:t>
      </w:r>
      <w:r>
        <w:t xml:space="preserve">, самостоятельно </w:t>
      </w:r>
      <w:r w:rsidR="00493F58">
        <w:t>выполняя  интерактивные  упражнения и получая дополнительную информацию</w:t>
      </w:r>
      <w:r>
        <w:t xml:space="preserve">. </w:t>
      </w:r>
      <w:r w:rsidR="00493F58">
        <w:t xml:space="preserve">Результаты ребята фиксировали в рабочих индивидуальных листах. В ходе изучения нового материала ребята непрерывно занимались преобразованием информации. При работе со схемами и текстом учебника они  знакомятся с переводом текстовой информации в </w:t>
      </w:r>
      <w:proofErr w:type="gramStart"/>
      <w:r w:rsidR="00493F58">
        <w:t>наглядную</w:t>
      </w:r>
      <w:proofErr w:type="gramEnd"/>
      <w:r w:rsidR="00493F58">
        <w:t>.</w:t>
      </w:r>
    </w:p>
    <w:p w:rsidR="001802F1" w:rsidRDefault="001802F1" w:rsidP="001802F1">
      <w:pPr>
        <w:pStyle w:val="a7"/>
        <w:jc w:val="both"/>
      </w:pPr>
      <w:r>
        <w:rPr>
          <w:b/>
          <w:i/>
        </w:rPr>
        <w:t xml:space="preserve">На этапе закрепления </w:t>
      </w:r>
      <w:r w:rsidR="00353A57">
        <w:rPr>
          <w:b/>
          <w:i/>
        </w:rPr>
        <w:t>к</w:t>
      </w:r>
      <w:r>
        <w:t xml:space="preserve">лючевым моментом данного этапа стала совместная работа с интерактивным упражнением, </w:t>
      </w:r>
      <w:r w:rsidR="00353A57">
        <w:t>связь с русским языком</w:t>
      </w:r>
      <w:proofErr w:type="gramStart"/>
      <w:r>
        <w:t>.</w:t>
      </w:r>
      <w:proofErr w:type="gramEnd"/>
      <w:r w:rsidR="00353A57">
        <w:t xml:space="preserve"> Также ребятам было предложено много интерактивных заданий.</w:t>
      </w:r>
    </w:p>
    <w:p w:rsidR="001802F1" w:rsidRPr="002B5287" w:rsidRDefault="001802F1" w:rsidP="001802F1">
      <w:pPr>
        <w:pStyle w:val="a7"/>
        <w:jc w:val="both"/>
      </w:pPr>
      <w:r>
        <w:rPr>
          <w:b/>
          <w:i/>
        </w:rPr>
        <w:t xml:space="preserve">На этапе рефлексии </w:t>
      </w:r>
      <w:r>
        <w:t>формировалось регулятивное умение – умение анализировать и оценивать собственную деяте</w:t>
      </w:r>
      <w:r w:rsidR="00353A57">
        <w:t xml:space="preserve">льность. Для этого использовалось несколько приемов: </w:t>
      </w:r>
      <w:r>
        <w:t xml:space="preserve"> игровой прием, который работал </w:t>
      </w:r>
      <w:r w:rsidR="00353A57">
        <w:t>на эмоциональную составляющую рефлексии и второй прием анкета с выбором из предложенных вариантов</w:t>
      </w:r>
      <w:r>
        <w:t xml:space="preserve">. </w:t>
      </w:r>
    </w:p>
    <w:p w:rsidR="001802F1" w:rsidRPr="0058482F" w:rsidRDefault="001802F1" w:rsidP="001802F1">
      <w:pPr>
        <w:pStyle w:val="a7"/>
        <w:numPr>
          <w:ilvl w:val="0"/>
          <w:numId w:val="16"/>
        </w:numPr>
        <w:spacing w:after="200" w:line="276" w:lineRule="auto"/>
        <w:jc w:val="both"/>
      </w:pPr>
      <w:r>
        <w:rPr>
          <w:b/>
        </w:rPr>
        <w:t>Результативность урока</w:t>
      </w:r>
    </w:p>
    <w:p w:rsidR="001802F1" w:rsidRDefault="001802F1" w:rsidP="001802F1">
      <w:pPr>
        <w:pStyle w:val="a7"/>
        <w:jc w:val="both"/>
      </w:pPr>
      <w:r>
        <w:t xml:space="preserve">Урок был построен в русле </w:t>
      </w:r>
      <w:proofErr w:type="spellStart"/>
      <w:r>
        <w:t>деятельностного</w:t>
      </w:r>
      <w:proofErr w:type="spellEnd"/>
      <w:r>
        <w:t xml:space="preserve"> подхода, так как на протяжении всего занятия, на всех его этапах были созданы условия для развития личности учащегося на основе освоения различных способов деятельности, учтены индивидуальные особенности. </w:t>
      </w:r>
      <w:r w:rsidR="00353A57">
        <w:t xml:space="preserve">Выставлены оценки. </w:t>
      </w:r>
      <w:r>
        <w:t xml:space="preserve"> Оценка деятельности учащихся была проведена </w:t>
      </w:r>
      <w:r w:rsidR="00353A57">
        <w:t xml:space="preserve"> и </w:t>
      </w:r>
      <w:r>
        <w:t xml:space="preserve">самими учениками </w:t>
      </w:r>
      <w:proofErr w:type="gramStart"/>
      <w:r>
        <w:t xml:space="preserve">при подведении </w:t>
      </w:r>
      <w:r w:rsidR="00353A57">
        <w:t>итогов урока на этапе рефлексии с некоторой коррекцией со  стороны учителя в случае</w:t>
      </w:r>
      <w:proofErr w:type="gramEnd"/>
      <w:r w:rsidR="00353A57">
        <w:t xml:space="preserve"> с </w:t>
      </w:r>
      <w:r w:rsidR="00353A57">
        <w:lastRenderedPageBreak/>
        <w:t>некоторыми детьми, у которых на протяжении уже нескольких уроков сложился завышенный оценочный ценз.</w:t>
      </w:r>
    </w:p>
    <w:p w:rsidR="001802F1" w:rsidRDefault="001802F1" w:rsidP="001802F1">
      <w:pPr>
        <w:pStyle w:val="a7"/>
        <w:jc w:val="both"/>
      </w:pPr>
    </w:p>
    <w:p w:rsidR="001802F1" w:rsidRDefault="001802F1" w:rsidP="001802F1">
      <w:pPr>
        <w:pStyle w:val="a7"/>
        <w:jc w:val="both"/>
      </w:pPr>
      <w:r>
        <w:t>В процессе урока шло формирование следующих универсальных учебных действий:</w:t>
      </w:r>
    </w:p>
    <w:p w:rsidR="001802F1" w:rsidRDefault="001802F1" w:rsidP="001802F1">
      <w:pPr>
        <w:pStyle w:val="a7"/>
        <w:jc w:val="both"/>
      </w:pPr>
      <w:r>
        <w:rPr>
          <w:b/>
        </w:rPr>
        <w:t xml:space="preserve">познавательные: </w:t>
      </w:r>
      <w:r>
        <w:t>умение давать определение понятиям, устанавливать причинно-следственные связи, устанавливать родовидовые отношения, проводить ограничение понятий, преоб</w:t>
      </w:r>
      <w:r w:rsidR="00B1436F">
        <w:t>разовывать  схемы</w:t>
      </w:r>
      <w:r>
        <w:t>;</w:t>
      </w:r>
    </w:p>
    <w:p w:rsidR="001802F1" w:rsidRDefault="001802F1" w:rsidP="001802F1">
      <w:pPr>
        <w:pStyle w:val="a7"/>
        <w:jc w:val="both"/>
      </w:pPr>
      <w:r>
        <w:rPr>
          <w:b/>
        </w:rPr>
        <w:t xml:space="preserve">личностные: </w:t>
      </w:r>
      <w:r w:rsidR="00353A57" w:rsidRPr="00353A57">
        <w:t>самоопределение осознание своих возможностей,</w:t>
      </w:r>
      <w:r>
        <w:t xml:space="preserve"> умение вести диалог на основе равноправных отношений и взаимного уважения;</w:t>
      </w:r>
    </w:p>
    <w:p w:rsidR="001802F1" w:rsidRDefault="001802F1" w:rsidP="001802F1">
      <w:pPr>
        <w:pStyle w:val="a7"/>
        <w:jc w:val="both"/>
      </w:pPr>
      <w:r>
        <w:rPr>
          <w:b/>
        </w:rPr>
        <w:t xml:space="preserve">регулятивные: </w:t>
      </w:r>
      <w:proofErr w:type="spellStart"/>
      <w:r>
        <w:t>целеполагание</w:t>
      </w:r>
      <w:proofErr w:type="spellEnd"/>
      <w:r>
        <w:t xml:space="preserve">, </w:t>
      </w:r>
      <w:r w:rsidR="00B1436F">
        <w:t xml:space="preserve"> умение регулировать свои действия, </w:t>
      </w:r>
      <w:r>
        <w:t>анализ и оценка собственной деятельности;</w:t>
      </w:r>
    </w:p>
    <w:p w:rsidR="001802F1" w:rsidRDefault="001802F1" w:rsidP="001802F1">
      <w:pPr>
        <w:pStyle w:val="a7"/>
        <w:jc w:val="both"/>
      </w:pPr>
      <w:proofErr w:type="gramStart"/>
      <w:r>
        <w:rPr>
          <w:b/>
        </w:rPr>
        <w:t>коммуникативные:</w:t>
      </w:r>
      <w:r>
        <w:t xml:space="preserve"> </w:t>
      </w:r>
      <w:r w:rsidR="00B1436F">
        <w:t>планирование учебного сотрудничества с учителем и со сверстниками; умение осознанно строить речевое высказывание;</w:t>
      </w:r>
      <w:proofErr w:type="gramEnd"/>
    </w:p>
    <w:p w:rsidR="00B1436F" w:rsidRPr="00E41395" w:rsidRDefault="00B1436F" w:rsidP="001802F1">
      <w:pPr>
        <w:pStyle w:val="a7"/>
        <w:jc w:val="both"/>
        <w:rPr>
          <w:b/>
        </w:rPr>
      </w:pPr>
    </w:p>
    <w:p w:rsidR="001802F1" w:rsidRPr="00555EBD" w:rsidRDefault="001802F1" w:rsidP="001802F1">
      <w:pPr>
        <w:pStyle w:val="a7"/>
        <w:jc w:val="both"/>
      </w:pPr>
      <w:r>
        <w:t xml:space="preserve">Формирование перечисленных универсальных учебных действий в комплексе с предметными умениями и обеспечило достижение образовательной, воспитательной и развивающей целей урока. </w:t>
      </w:r>
    </w:p>
    <w:p w:rsidR="001802F1" w:rsidRPr="00555EBD" w:rsidRDefault="001802F1" w:rsidP="001802F1">
      <w:pPr>
        <w:pStyle w:val="a7"/>
        <w:jc w:val="both"/>
      </w:pPr>
    </w:p>
    <w:p w:rsidR="001802F1" w:rsidRDefault="001802F1" w:rsidP="001802F1">
      <w:pPr>
        <w:pStyle w:val="a7"/>
        <w:jc w:val="both"/>
      </w:pPr>
    </w:p>
    <w:p w:rsidR="001802F1" w:rsidRPr="00C94F06" w:rsidRDefault="001802F1" w:rsidP="001802F1">
      <w:pPr>
        <w:spacing w:after="0"/>
        <w:rPr>
          <w:rFonts w:cs="Times New Roman"/>
          <w:szCs w:val="24"/>
        </w:rPr>
      </w:pPr>
    </w:p>
    <w:sectPr w:rsidR="001802F1" w:rsidRPr="00C94F06" w:rsidSect="0012640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2A7A"/>
    <w:multiLevelType w:val="hybridMultilevel"/>
    <w:tmpl w:val="805606C2"/>
    <w:lvl w:ilvl="0" w:tplc="92DA2C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92B8E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4A4A0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7A82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22D22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3016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8A81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D415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FE78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B10FD8"/>
    <w:multiLevelType w:val="hybridMultilevel"/>
    <w:tmpl w:val="729C64B8"/>
    <w:lvl w:ilvl="0" w:tplc="5174398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AD12159"/>
    <w:multiLevelType w:val="hybridMultilevel"/>
    <w:tmpl w:val="19A6491E"/>
    <w:lvl w:ilvl="0" w:tplc="57C24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DE0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AA7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DA4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6C2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644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C04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66A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AA5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08F7403"/>
    <w:multiLevelType w:val="hybridMultilevel"/>
    <w:tmpl w:val="CE180C60"/>
    <w:lvl w:ilvl="0" w:tplc="3A402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12A0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E02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ECF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C89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FCD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B68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32A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5A5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3A559E7"/>
    <w:multiLevelType w:val="hybridMultilevel"/>
    <w:tmpl w:val="91028380"/>
    <w:lvl w:ilvl="0" w:tplc="8F2C2EA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5B731C"/>
    <w:multiLevelType w:val="hybridMultilevel"/>
    <w:tmpl w:val="AE3CD042"/>
    <w:lvl w:ilvl="0" w:tplc="181C5B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D578B"/>
    <w:multiLevelType w:val="hybridMultilevel"/>
    <w:tmpl w:val="E5D490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183A64"/>
    <w:multiLevelType w:val="hybridMultilevel"/>
    <w:tmpl w:val="8362ACD2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B673745"/>
    <w:multiLevelType w:val="hybridMultilevel"/>
    <w:tmpl w:val="6E509244"/>
    <w:lvl w:ilvl="0" w:tplc="619ACA52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Times New Roman" w:eastAsia="Times New Roman" w:hAnsi="Times New Roman" w:cs="Times New Roman"/>
      </w:rPr>
    </w:lvl>
    <w:lvl w:ilvl="1" w:tplc="44C0EB20">
      <w:start w:val="2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2DD86B18"/>
    <w:multiLevelType w:val="hybridMultilevel"/>
    <w:tmpl w:val="ADE8415C"/>
    <w:lvl w:ilvl="0" w:tplc="F40AD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BEC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381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EA7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28E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4C3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F6B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023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D84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EDD2011"/>
    <w:multiLevelType w:val="hybridMultilevel"/>
    <w:tmpl w:val="80EC8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0D518D"/>
    <w:multiLevelType w:val="hybridMultilevel"/>
    <w:tmpl w:val="A1F82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8976ED"/>
    <w:multiLevelType w:val="hybridMultilevel"/>
    <w:tmpl w:val="872C3466"/>
    <w:lvl w:ilvl="0" w:tplc="791C91E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C671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3E799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6617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2CF5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1203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641D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823F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B85A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7C6A65"/>
    <w:multiLevelType w:val="hybridMultilevel"/>
    <w:tmpl w:val="D77C28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32E0982"/>
    <w:multiLevelType w:val="hybridMultilevel"/>
    <w:tmpl w:val="9CFAC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F65FB5"/>
    <w:multiLevelType w:val="hybridMultilevel"/>
    <w:tmpl w:val="BB7ACD86"/>
    <w:lvl w:ilvl="0" w:tplc="289A1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3C1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DE9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368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C8B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03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22D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66F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B6D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5F31F9C"/>
    <w:multiLevelType w:val="hybridMultilevel"/>
    <w:tmpl w:val="A132661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16361CF"/>
    <w:multiLevelType w:val="hybridMultilevel"/>
    <w:tmpl w:val="22B0239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27E1AF4"/>
    <w:multiLevelType w:val="hybridMultilevel"/>
    <w:tmpl w:val="21DC6000"/>
    <w:lvl w:ilvl="0" w:tplc="2FC640D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74E079CA"/>
    <w:multiLevelType w:val="hybridMultilevel"/>
    <w:tmpl w:val="38324EF8"/>
    <w:lvl w:ilvl="0" w:tplc="D19AA626">
      <w:start w:val="1"/>
      <w:numFmt w:val="bullet"/>
      <w:lvlText w:val="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7E8C5E78" w:tentative="1">
      <w:start w:val="1"/>
      <w:numFmt w:val="bullet"/>
      <w:lvlText w:val="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BFA2317C" w:tentative="1">
      <w:start w:val="1"/>
      <w:numFmt w:val="bullet"/>
      <w:lvlText w:val="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AC409032" w:tentative="1">
      <w:start w:val="1"/>
      <w:numFmt w:val="bullet"/>
      <w:lvlText w:val="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49F0E984" w:tentative="1">
      <w:start w:val="1"/>
      <w:numFmt w:val="bullet"/>
      <w:lvlText w:val="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1B70FB58" w:tentative="1">
      <w:start w:val="1"/>
      <w:numFmt w:val="bullet"/>
      <w:lvlText w:val="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E98C1D98" w:tentative="1">
      <w:start w:val="1"/>
      <w:numFmt w:val="bullet"/>
      <w:lvlText w:val="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CE66BC00" w:tentative="1">
      <w:start w:val="1"/>
      <w:numFmt w:val="bullet"/>
      <w:lvlText w:val="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BCE6660A" w:tentative="1">
      <w:start w:val="1"/>
      <w:numFmt w:val="bullet"/>
      <w:lvlText w:val="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15"/>
  </w:num>
  <w:num w:numId="5">
    <w:abstractNumId w:val="6"/>
  </w:num>
  <w:num w:numId="6">
    <w:abstractNumId w:val="19"/>
  </w:num>
  <w:num w:numId="7">
    <w:abstractNumId w:val="0"/>
  </w:num>
  <w:num w:numId="8">
    <w:abstractNumId w:val="12"/>
  </w:num>
  <w:num w:numId="9">
    <w:abstractNumId w:val="3"/>
  </w:num>
  <w:num w:numId="10">
    <w:abstractNumId w:val="2"/>
  </w:num>
  <w:num w:numId="11">
    <w:abstractNumId w:val="9"/>
  </w:num>
  <w:num w:numId="12">
    <w:abstractNumId w:val="13"/>
  </w:num>
  <w:num w:numId="13">
    <w:abstractNumId w:val="16"/>
  </w:num>
  <w:num w:numId="14">
    <w:abstractNumId w:val="1"/>
  </w:num>
  <w:num w:numId="15">
    <w:abstractNumId w:val="4"/>
  </w:num>
  <w:num w:numId="16">
    <w:abstractNumId w:val="5"/>
  </w:num>
  <w:num w:numId="17">
    <w:abstractNumId w:val="17"/>
  </w:num>
  <w:num w:numId="18">
    <w:abstractNumId w:val="10"/>
  </w:num>
  <w:num w:numId="19">
    <w:abstractNumId w:val="14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10C82"/>
    <w:rsid w:val="00003E05"/>
    <w:rsid w:val="00057E4B"/>
    <w:rsid w:val="00073987"/>
    <w:rsid w:val="00091F9D"/>
    <w:rsid w:val="0010036C"/>
    <w:rsid w:val="00105DF1"/>
    <w:rsid w:val="0010601A"/>
    <w:rsid w:val="00112676"/>
    <w:rsid w:val="00126407"/>
    <w:rsid w:val="00145A19"/>
    <w:rsid w:val="00157BBE"/>
    <w:rsid w:val="0017710C"/>
    <w:rsid w:val="001802F1"/>
    <w:rsid w:val="001930FB"/>
    <w:rsid w:val="001E4994"/>
    <w:rsid w:val="00207BEC"/>
    <w:rsid w:val="002162AC"/>
    <w:rsid w:val="00233B54"/>
    <w:rsid w:val="00246D11"/>
    <w:rsid w:val="0025367C"/>
    <w:rsid w:val="00293A10"/>
    <w:rsid w:val="002B6F39"/>
    <w:rsid w:val="003000BE"/>
    <w:rsid w:val="00316700"/>
    <w:rsid w:val="00353A57"/>
    <w:rsid w:val="00362AFC"/>
    <w:rsid w:val="003C6AAF"/>
    <w:rsid w:val="004134E0"/>
    <w:rsid w:val="0045192C"/>
    <w:rsid w:val="00485EAB"/>
    <w:rsid w:val="00493F58"/>
    <w:rsid w:val="004A462C"/>
    <w:rsid w:val="004A58BC"/>
    <w:rsid w:val="004E1F1A"/>
    <w:rsid w:val="004F6D79"/>
    <w:rsid w:val="005279CC"/>
    <w:rsid w:val="0053715D"/>
    <w:rsid w:val="005531EB"/>
    <w:rsid w:val="005A1939"/>
    <w:rsid w:val="0067226B"/>
    <w:rsid w:val="00674ACA"/>
    <w:rsid w:val="006D5092"/>
    <w:rsid w:val="00700DDC"/>
    <w:rsid w:val="00701870"/>
    <w:rsid w:val="00726541"/>
    <w:rsid w:val="00782249"/>
    <w:rsid w:val="00805DCE"/>
    <w:rsid w:val="00810C82"/>
    <w:rsid w:val="008442D4"/>
    <w:rsid w:val="0088720C"/>
    <w:rsid w:val="008A52CB"/>
    <w:rsid w:val="008D6AEF"/>
    <w:rsid w:val="008E22F7"/>
    <w:rsid w:val="008E6590"/>
    <w:rsid w:val="009227AB"/>
    <w:rsid w:val="009779C6"/>
    <w:rsid w:val="009E3EA7"/>
    <w:rsid w:val="00A158AA"/>
    <w:rsid w:val="00A34CAC"/>
    <w:rsid w:val="00A44BF8"/>
    <w:rsid w:val="00A8441B"/>
    <w:rsid w:val="00AA4CA3"/>
    <w:rsid w:val="00AC1488"/>
    <w:rsid w:val="00AE62A9"/>
    <w:rsid w:val="00B1436F"/>
    <w:rsid w:val="00B34185"/>
    <w:rsid w:val="00B630EA"/>
    <w:rsid w:val="00B67A56"/>
    <w:rsid w:val="00B90F17"/>
    <w:rsid w:val="00BB02E6"/>
    <w:rsid w:val="00BC2C5B"/>
    <w:rsid w:val="00BF79A2"/>
    <w:rsid w:val="00C0161B"/>
    <w:rsid w:val="00C06FAB"/>
    <w:rsid w:val="00C17CCE"/>
    <w:rsid w:val="00C42420"/>
    <w:rsid w:val="00C85BF2"/>
    <w:rsid w:val="00C86836"/>
    <w:rsid w:val="00C95918"/>
    <w:rsid w:val="00CA213B"/>
    <w:rsid w:val="00CA2733"/>
    <w:rsid w:val="00CC2D93"/>
    <w:rsid w:val="00CF2F03"/>
    <w:rsid w:val="00D153A9"/>
    <w:rsid w:val="00D301A5"/>
    <w:rsid w:val="00D9751A"/>
    <w:rsid w:val="00DD1DAA"/>
    <w:rsid w:val="00DD4436"/>
    <w:rsid w:val="00E84376"/>
    <w:rsid w:val="00EC2B57"/>
    <w:rsid w:val="00EE1AD7"/>
    <w:rsid w:val="00EE2A40"/>
    <w:rsid w:val="00F252C6"/>
    <w:rsid w:val="00F33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6B"/>
    <w:pPr>
      <w:spacing w:after="8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26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34E0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4E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DD1DA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88720C"/>
    <w:pPr>
      <w:spacing w:after="0"/>
      <w:ind w:left="720"/>
      <w:contextualSpacing/>
    </w:pPr>
    <w:rPr>
      <w:rFonts w:eastAsia="Times New Roman" w:cs="Times New Roman"/>
      <w:szCs w:val="24"/>
      <w:lang w:eastAsia="ru-RU"/>
    </w:rPr>
  </w:style>
  <w:style w:type="character" w:styleId="a8">
    <w:name w:val="Emphasis"/>
    <w:basedOn w:val="a0"/>
    <w:uiPriority w:val="20"/>
    <w:qFormat/>
    <w:rsid w:val="001802F1"/>
    <w:rPr>
      <w:i/>
      <w:iCs/>
    </w:rPr>
  </w:style>
  <w:style w:type="paragraph" w:styleId="a9">
    <w:name w:val="footer"/>
    <w:basedOn w:val="a"/>
    <w:link w:val="aa"/>
    <w:rsid w:val="001802F1"/>
    <w:pPr>
      <w:tabs>
        <w:tab w:val="center" w:pos="4677"/>
        <w:tab w:val="right" w:pos="9355"/>
      </w:tabs>
      <w:spacing w:after="0"/>
    </w:pPr>
    <w:rPr>
      <w:rFonts w:eastAsia="Times New Roman" w:cs="Times New Roman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180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1802F1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6733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634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52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30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1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6920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56938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2242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ррр</cp:lastModifiedBy>
  <cp:revision>2</cp:revision>
  <cp:lastPrinted>2012-10-23T03:06:00Z</cp:lastPrinted>
  <dcterms:created xsi:type="dcterms:W3CDTF">2013-12-19T18:03:00Z</dcterms:created>
  <dcterms:modified xsi:type="dcterms:W3CDTF">2013-12-19T18:03:00Z</dcterms:modified>
</cp:coreProperties>
</file>